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DB" w:rsidRDefault="002340DB">
      <w:pPr>
        <w:pStyle w:val="TextA"/>
        <w:spacing w:line="312" w:lineRule="auto"/>
        <w:rPr>
          <w:rFonts w:ascii="Calibri" w:hAnsi="Calibri"/>
          <w:b/>
          <w:bCs/>
          <w:sz w:val="36"/>
          <w:szCs w:val="36"/>
        </w:rPr>
      </w:pPr>
    </w:p>
    <w:p w:rsidR="002340DB" w:rsidRDefault="00E86EDF">
      <w:pPr>
        <w:pStyle w:val="TextA"/>
        <w:spacing w:before="0" w:line="312" w:lineRule="auto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Ein Meilenstein in der Beruflichen Weiterbildung:</w:t>
      </w:r>
    </w:p>
    <w:p w:rsidR="002340DB" w:rsidRDefault="00E86EDF">
      <w:pPr>
        <w:pStyle w:val="TextA"/>
        <w:spacing w:before="0" w:line="312" w:lineRule="auto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„</w:t>
      </w:r>
      <w:r>
        <w:rPr>
          <w:rFonts w:ascii="Calibri" w:hAnsi="Calibri"/>
          <w:b/>
          <w:bCs/>
          <w:sz w:val="36"/>
          <w:szCs w:val="36"/>
        </w:rPr>
        <w:t>Bachelor Professional</w:t>
      </w:r>
      <w:r>
        <w:rPr>
          <w:rFonts w:ascii="Calibri" w:hAnsi="Calibri"/>
          <w:b/>
          <w:bCs/>
          <w:sz w:val="36"/>
          <w:szCs w:val="36"/>
        </w:rPr>
        <w:t xml:space="preserve">“ </w:t>
      </w:r>
      <w:r>
        <w:rPr>
          <w:rFonts w:ascii="Calibri" w:hAnsi="Calibri"/>
          <w:b/>
          <w:bCs/>
          <w:sz w:val="36"/>
          <w:szCs w:val="36"/>
        </w:rPr>
        <w:t xml:space="preserve">und </w:t>
      </w:r>
      <w:r>
        <w:rPr>
          <w:rFonts w:ascii="Calibri" w:hAnsi="Calibri"/>
          <w:b/>
          <w:bCs/>
          <w:sz w:val="36"/>
          <w:szCs w:val="36"/>
        </w:rPr>
        <w:t>„</w:t>
      </w:r>
      <w:r>
        <w:rPr>
          <w:rFonts w:ascii="Calibri" w:hAnsi="Calibri"/>
          <w:b/>
          <w:bCs/>
          <w:sz w:val="36"/>
          <w:szCs w:val="36"/>
        </w:rPr>
        <w:t>Master Professional</w:t>
      </w:r>
      <w:r>
        <w:rPr>
          <w:rFonts w:ascii="Calibri" w:hAnsi="Calibri"/>
          <w:b/>
          <w:bCs/>
          <w:sz w:val="36"/>
          <w:szCs w:val="36"/>
        </w:rPr>
        <w:t xml:space="preserve">“ </w:t>
      </w:r>
      <w:r>
        <w:rPr>
          <w:rFonts w:ascii="Calibri" w:hAnsi="Calibri"/>
          <w:b/>
          <w:bCs/>
          <w:sz w:val="36"/>
          <w:szCs w:val="36"/>
        </w:rPr>
        <w:t>jetzt offiziell</w:t>
      </w:r>
    </w:p>
    <w:p w:rsidR="002340DB" w:rsidRDefault="002340DB">
      <w:pPr>
        <w:pStyle w:val="TextA"/>
        <w:spacing w:before="0" w:line="312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340DB" w:rsidRDefault="00E86EDF">
      <w:pPr>
        <w:pStyle w:val="TextA"/>
        <w:spacing w:before="0" w:line="312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Regenstauf </w:t>
      </w:r>
      <w:r>
        <w:rPr>
          <w:rFonts w:ascii="Calibri" w:hAnsi="Calibri"/>
          <w:sz w:val="24"/>
          <w:szCs w:val="24"/>
        </w:rPr>
        <w:t xml:space="preserve">— </w:t>
      </w:r>
      <w:r>
        <w:rPr>
          <w:rFonts w:ascii="Calibri" w:hAnsi="Calibri"/>
          <w:b/>
          <w:bCs/>
          <w:sz w:val="24"/>
          <w:szCs w:val="24"/>
        </w:rPr>
        <w:t xml:space="preserve">Es ist ein Meilenstein in der Anerkennung beruflicher Weiterbildung, der bisher kaum bekannt ist: Alle Absolventen von </w:t>
      </w:r>
      <w:r>
        <w:rPr>
          <w:rFonts w:ascii="Calibri" w:hAnsi="Calibri"/>
          <w:b/>
          <w:bCs/>
          <w:sz w:val="24"/>
          <w:szCs w:val="24"/>
        </w:rPr>
        <w:t>Meister- und Techniker- sowie von Fachwirt- und Fachkaufleuten-Lehrg</w:t>
      </w:r>
      <w:r>
        <w:rPr>
          <w:rFonts w:ascii="Calibri" w:hAnsi="Calibri"/>
          <w:b/>
          <w:bCs/>
          <w:sz w:val="24"/>
          <w:szCs w:val="24"/>
        </w:rPr>
        <w:t>ä</w:t>
      </w:r>
      <w:r>
        <w:rPr>
          <w:rFonts w:ascii="Calibri" w:hAnsi="Calibri"/>
          <w:b/>
          <w:bCs/>
          <w:sz w:val="24"/>
          <w:szCs w:val="24"/>
        </w:rPr>
        <w:t xml:space="preserve">ngen tragen nun bei ihrem staatlichen Abschluss die Bezeichnung </w:t>
      </w:r>
      <w:r>
        <w:rPr>
          <w:rFonts w:ascii="Calibri" w:hAnsi="Calibri"/>
          <w:b/>
          <w:bCs/>
          <w:sz w:val="24"/>
          <w:szCs w:val="24"/>
        </w:rPr>
        <w:t>„</w:t>
      </w:r>
      <w:r>
        <w:rPr>
          <w:rFonts w:ascii="Calibri" w:hAnsi="Calibri"/>
          <w:b/>
          <w:bCs/>
          <w:sz w:val="24"/>
          <w:szCs w:val="24"/>
        </w:rPr>
        <w:t>Bachelor Professional</w:t>
      </w:r>
      <w:r>
        <w:rPr>
          <w:rFonts w:ascii="Calibri" w:hAnsi="Calibri"/>
          <w:b/>
          <w:bCs/>
          <w:sz w:val="24"/>
          <w:szCs w:val="24"/>
        </w:rPr>
        <w:t>“</w:t>
      </w:r>
      <w:r>
        <w:rPr>
          <w:rFonts w:ascii="Calibri" w:hAnsi="Calibri"/>
          <w:b/>
          <w:bCs/>
          <w:sz w:val="24"/>
          <w:szCs w:val="24"/>
        </w:rPr>
        <w:t xml:space="preserve">. Analog dazu wird der Titel </w:t>
      </w:r>
      <w:r>
        <w:rPr>
          <w:rFonts w:ascii="Calibri" w:hAnsi="Calibri"/>
          <w:b/>
          <w:bCs/>
          <w:sz w:val="24"/>
          <w:szCs w:val="24"/>
        </w:rPr>
        <w:t>„</w:t>
      </w:r>
      <w:r>
        <w:rPr>
          <w:rFonts w:ascii="Calibri" w:hAnsi="Calibri"/>
          <w:b/>
          <w:bCs/>
          <w:sz w:val="24"/>
          <w:szCs w:val="24"/>
        </w:rPr>
        <w:t>Master Professional</w:t>
      </w:r>
      <w:r>
        <w:rPr>
          <w:rFonts w:ascii="Calibri" w:hAnsi="Calibri"/>
          <w:b/>
          <w:bCs/>
          <w:sz w:val="24"/>
          <w:szCs w:val="24"/>
        </w:rPr>
        <w:t xml:space="preserve">“ </w:t>
      </w:r>
      <w:r>
        <w:rPr>
          <w:rFonts w:ascii="Calibri" w:hAnsi="Calibri"/>
          <w:b/>
          <w:bCs/>
          <w:sz w:val="24"/>
          <w:szCs w:val="24"/>
        </w:rPr>
        <w:t>allen Absolventen von kaufm</w:t>
      </w:r>
      <w:r>
        <w:rPr>
          <w:rFonts w:ascii="Calibri" w:hAnsi="Calibri"/>
          <w:b/>
          <w:bCs/>
          <w:sz w:val="24"/>
          <w:szCs w:val="24"/>
        </w:rPr>
        <w:t>ä</w:t>
      </w:r>
      <w:r>
        <w:rPr>
          <w:rFonts w:ascii="Calibri" w:hAnsi="Calibri"/>
          <w:b/>
          <w:bCs/>
          <w:sz w:val="24"/>
          <w:szCs w:val="24"/>
        </w:rPr>
        <w:t>nnischen und technisc</w:t>
      </w:r>
      <w:r>
        <w:rPr>
          <w:rFonts w:ascii="Calibri" w:hAnsi="Calibri"/>
          <w:b/>
          <w:bCs/>
          <w:sz w:val="24"/>
          <w:szCs w:val="24"/>
        </w:rPr>
        <w:t>hen Betriebswirten verliehen. Die Grundlage daf</w:t>
      </w:r>
      <w:r>
        <w:rPr>
          <w:rFonts w:ascii="Calibri" w:hAnsi="Calibri"/>
          <w:b/>
          <w:bCs/>
          <w:sz w:val="24"/>
          <w:szCs w:val="24"/>
        </w:rPr>
        <w:t>ü</w:t>
      </w:r>
      <w:r>
        <w:rPr>
          <w:rFonts w:ascii="Calibri" w:hAnsi="Calibri"/>
          <w:b/>
          <w:bCs/>
          <w:sz w:val="24"/>
          <w:szCs w:val="24"/>
        </w:rPr>
        <w:t>r ist das bereits Anfang 2020 in Kraft getretene neue Berufsbildungsgesetz. Die neuen Bezeichnungen machen berufliche Weiterbildungen nochmals attraktiver.</w:t>
      </w:r>
    </w:p>
    <w:p w:rsidR="002340DB" w:rsidRDefault="002340DB">
      <w:pPr>
        <w:spacing w:before="0" w:line="312" w:lineRule="auto"/>
        <w:jc w:val="both"/>
        <w:rPr>
          <w:rFonts w:ascii="Calibri" w:eastAsia="Calibri" w:hAnsi="Calibri" w:cs="Calibri"/>
        </w:rPr>
      </w:pPr>
    </w:p>
    <w:p w:rsidR="002340DB" w:rsidRDefault="00E86EDF">
      <w:pPr>
        <w:spacing w:before="0" w:line="312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Nach dem Europ</w:t>
      </w:r>
      <w:r>
        <w:rPr>
          <w:rFonts w:ascii="Calibri" w:hAnsi="Calibri"/>
        </w:rPr>
        <w:t>ä</w:t>
      </w:r>
      <w:r>
        <w:rPr>
          <w:rFonts w:ascii="Calibri" w:hAnsi="Calibri"/>
        </w:rPr>
        <w:t xml:space="preserve">ischen und </w:t>
      </w:r>
      <w:proofErr w:type="spellStart"/>
      <w:r>
        <w:rPr>
          <w:rFonts w:ascii="Calibri" w:hAnsi="Calibri"/>
        </w:rPr>
        <w:t>Deutschen</w:t>
      </w:r>
      <w:proofErr w:type="spellEnd"/>
      <w:r>
        <w:rPr>
          <w:rFonts w:ascii="Calibri" w:hAnsi="Calibri"/>
        </w:rPr>
        <w:t xml:space="preserve"> Qualifikationsrahmen ist der </w:t>
      </w:r>
      <w:r>
        <w:rPr>
          <w:rFonts w:ascii="Calibri" w:hAnsi="Calibri"/>
        </w:rPr>
        <w:t>„</w:t>
      </w:r>
      <w:r>
        <w:rPr>
          <w:rFonts w:ascii="Calibri" w:hAnsi="Calibri"/>
        </w:rPr>
        <w:t>Bachelor Professional</w:t>
      </w:r>
      <w:r>
        <w:rPr>
          <w:rFonts w:ascii="Calibri" w:hAnsi="Calibri"/>
        </w:rPr>
        <w:t xml:space="preserve">“ </w:t>
      </w:r>
      <w:r>
        <w:rPr>
          <w:rFonts w:ascii="Calibri" w:hAnsi="Calibri"/>
        </w:rPr>
        <w:t>gleichwertig zum akademischen Bachelor-Titel (Niveau 6). Die genauen Bezeichnungen unterscheiden sich hier nach der absolvierten Weiterbildung: Staatlich gepr</w:t>
      </w:r>
      <w:r>
        <w:rPr>
          <w:rFonts w:ascii="Calibri" w:hAnsi="Calibri"/>
        </w:rPr>
        <w:t>ü</w:t>
      </w:r>
      <w:r>
        <w:rPr>
          <w:rFonts w:ascii="Calibri" w:hAnsi="Calibri"/>
        </w:rPr>
        <w:t xml:space="preserve">fte Techniker </w:t>
      </w:r>
      <w:r w:rsidR="002E4897">
        <w:rPr>
          <w:rFonts w:ascii="Calibri" w:hAnsi="Calibri"/>
        </w:rPr>
        <w:t xml:space="preserve">aller Fachrichtungen erhalten den Titel </w:t>
      </w:r>
      <w:proofErr w:type="spellStart"/>
      <w:r>
        <w:rPr>
          <w:rFonts w:ascii="Calibri" w:hAnsi="Calibri"/>
        </w:rPr>
        <w:t>Titel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„</w:t>
      </w:r>
      <w:r>
        <w:rPr>
          <w:rFonts w:ascii="Calibri" w:hAnsi="Calibri"/>
        </w:rPr>
        <w:t>Bachelor Professional in Technik</w:t>
      </w:r>
      <w:r>
        <w:rPr>
          <w:rFonts w:ascii="Calibri" w:hAnsi="Calibri"/>
        </w:rPr>
        <w:t>“</w:t>
      </w:r>
      <w:r>
        <w:rPr>
          <w:rFonts w:ascii="Calibri" w:hAnsi="Calibri"/>
        </w:rPr>
        <w:t xml:space="preserve">. Der Industriemeister Fachrichtung Metall IHK findet den </w:t>
      </w:r>
      <w:r>
        <w:rPr>
          <w:rFonts w:ascii="Calibri" w:hAnsi="Calibri"/>
        </w:rPr>
        <w:t>„</w:t>
      </w:r>
      <w:r>
        <w:rPr>
          <w:rFonts w:ascii="Calibri" w:hAnsi="Calibri"/>
        </w:rPr>
        <w:t xml:space="preserve">Bachelor Professional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Metal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Production</w:t>
      </w:r>
      <w:proofErr w:type="spellEnd"/>
      <w:r>
        <w:rPr>
          <w:rFonts w:ascii="Calibri" w:hAnsi="Calibri"/>
        </w:rPr>
        <w:t xml:space="preserve"> and Management (CCI)</w:t>
      </w:r>
      <w:r>
        <w:rPr>
          <w:rFonts w:ascii="Calibri" w:hAnsi="Calibri"/>
        </w:rPr>
        <w:t xml:space="preserve">“ </w:t>
      </w:r>
      <w:r>
        <w:rPr>
          <w:rFonts w:ascii="Calibri" w:hAnsi="Calibri"/>
        </w:rPr>
        <w:t>auf seinem Abschlussze</w:t>
      </w:r>
      <w:r>
        <w:rPr>
          <w:rFonts w:ascii="Calibri" w:hAnsi="Calibri"/>
        </w:rPr>
        <w:t xml:space="preserve">ugnis, ein Industriemeister Fachrichtung Elektrotechnik IHK den Titel </w:t>
      </w:r>
      <w:r>
        <w:rPr>
          <w:rFonts w:ascii="Calibri" w:hAnsi="Calibri"/>
        </w:rPr>
        <w:t>„</w:t>
      </w:r>
      <w:r>
        <w:rPr>
          <w:rFonts w:ascii="Calibri" w:hAnsi="Calibri"/>
        </w:rPr>
        <w:t xml:space="preserve">Bachelor Professional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Electrical</w:t>
      </w:r>
      <w:proofErr w:type="spellEnd"/>
      <w:r>
        <w:rPr>
          <w:rFonts w:ascii="Calibri" w:hAnsi="Calibri"/>
        </w:rPr>
        <w:t xml:space="preserve"> Technology and Management (CCI)</w:t>
      </w:r>
      <w:r>
        <w:rPr>
          <w:rFonts w:ascii="Calibri" w:hAnsi="Calibri"/>
        </w:rPr>
        <w:t xml:space="preserve">“ </w:t>
      </w:r>
      <w:r>
        <w:rPr>
          <w:rFonts w:ascii="Calibri" w:hAnsi="Calibri"/>
        </w:rPr>
        <w:t xml:space="preserve">und ein Industriemeister Fachrichtung Mechatronik IHK die Bezeichnung </w:t>
      </w:r>
      <w:r>
        <w:rPr>
          <w:rFonts w:ascii="Calibri" w:hAnsi="Calibri"/>
        </w:rPr>
        <w:t>„</w:t>
      </w:r>
      <w:r>
        <w:rPr>
          <w:rFonts w:ascii="Calibri" w:hAnsi="Calibri"/>
        </w:rPr>
        <w:t xml:space="preserve">Bachelor Professional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Mechatronics</w:t>
      </w:r>
      <w:proofErr w:type="spellEnd"/>
      <w:r>
        <w:rPr>
          <w:rFonts w:ascii="Calibri" w:hAnsi="Calibri"/>
        </w:rPr>
        <w:t xml:space="preserve"> (CCI)</w:t>
      </w:r>
      <w:r>
        <w:rPr>
          <w:rFonts w:ascii="Calibri" w:hAnsi="Calibri"/>
        </w:rPr>
        <w:t>“</w:t>
      </w:r>
      <w:r>
        <w:rPr>
          <w:rFonts w:ascii="Calibri" w:hAnsi="Calibri"/>
        </w:rPr>
        <w:t>.</w:t>
      </w:r>
    </w:p>
    <w:p w:rsidR="002340DB" w:rsidRDefault="002340DB">
      <w:pPr>
        <w:spacing w:before="0" w:line="312" w:lineRule="auto"/>
        <w:jc w:val="both"/>
        <w:rPr>
          <w:rFonts w:ascii="Calibri" w:eastAsia="Calibri" w:hAnsi="Calibri" w:cs="Calibri"/>
        </w:rPr>
      </w:pPr>
    </w:p>
    <w:p w:rsidR="002340DB" w:rsidRDefault="00E86EDF">
      <w:pPr>
        <w:spacing w:before="0" w:line="312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Die n</w:t>
      </w:r>
      <w:r>
        <w:rPr>
          <w:rFonts w:ascii="Calibri" w:hAnsi="Calibri"/>
        </w:rPr>
        <w:t>ä</w:t>
      </w:r>
      <w:r>
        <w:rPr>
          <w:rFonts w:ascii="Calibri" w:hAnsi="Calibri"/>
        </w:rPr>
        <w:t xml:space="preserve">chste Stufe der betrieblichen Weiterbildung ist der Betriebswirt IHK oder Technische Betriebswirt IHK, der gleichwertig zum akademischen Master-Titel ist (Niveau 7). </w:t>
      </w:r>
      <w:r>
        <w:rPr>
          <w:rFonts w:ascii="Calibri" w:hAnsi="Calibri"/>
        </w:rPr>
        <w:t>„</w:t>
      </w:r>
      <w:r>
        <w:rPr>
          <w:rFonts w:ascii="Calibri" w:hAnsi="Calibri"/>
        </w:rPr>
        <w:t>Absolventen der Fachwirt-</w:t>
      </w:r>
      <w:r w:rsidR="00427F86">
        <w:rPr>
          <w:rFonts w:ascii="Calibri" w:hAnsi="Calibri"/>
        </w:rPr>
        <w:t>, Fachkaufmann-</w:t>
      </w:r>
      <w:r>
        <w:rPr>
          <w:rFonts w:ascii="Calibri" w:hAnsi="Calibri"/>
        </w:rPr>
        <w:t xml:space="preserve"> oder Meisterebene, also beispielsweise Industriemeister</w:t>
      </w:r>
      <w:r w:rsidR="00427F86">
        <w:rPr>
          <w:rFonts w:ascii="Calibri" w:hAnsi="Calibri"/>
        </w:rPr>
        <w:t xml:space="preserve">, Wirtschaftsfachwirte, Bilanzbuchhalter </w:t>
      </w:r>
      <w:r>
        <w:rPr>
          <w:rFonts w:ascii="Calibri" w:hAnsi="Calibri"/>
        </w:rPr>
        <w:t>oder Staatlich Gepr</w:t>
      </w:r>
      <w:r>
        <w:rPr>
          <w:rFonts w:ascii="Calibri" w:hAnsi="Calibri"/>
        </w:rPr>
        <w:t>ü</w:t>
      </w:r>
      <w:r>
        <w:rPr>
          <w:rFonts w:ascii="Calibri" w:hAnsi="Calibri"/>
        </w:rPr>
        <w:t xml:space="preserve">fte Techniker, die sich auf diese Weise nochmals weiter qualifizieren, erhalten dann den Titel </w:t>
      </w:r>
      <w:r>
        <w:rPr>
          <w:rFonts w:ascii="Calibri" w:hAnsi="Calibri"/>
        </w:rPr>
        <w:t>‚‚</w:t>
      </w:r>
      <w:r>
        <w:rPr>
          <w:rFonts w:ascii="Calibri" w:hAnsi="Calibri"/>
        </w:rPr>
        <w:t>Master Professional</w:t>
      </w:r>
      <w:r>
        <w:rPr>
          <w:rFonts w:ascii="Calibri" w:hAnsi="Calibri"/>
        </w:rPr>
        <w:t>“</w:t>
      </w:r>
      <w:r>
        <w:rPr>
          <w:rFonts w:ascii="Calibri" w:hAnsi="Calibri"/>
        </w:rPr>
        <w:t>, sagt Gottfried Steger, stellvertretender Vorstandsvorsitzender der Eckert Schulen. Technische Betriebswirte f</w:t>
      </w:r>
      <w:r>
        <w:rPr>
          <w:rFonts w:ascii="Calibri" w:hAnsi="Calibri"/>
        </w:rPr>
        <w:t>ü</w:t>
      </w:r>
      <w:r>
        <w:rPr>
          <w:rFonts w:ascii="Calibri" w:hAnsi="Calibri"/>
        </w:rPr>
        <w:t>hren b</w:t>
      </w:r>
      <w:r>
        <w:rPr>
          <w:rFonts w:ascii="Calibri" w:hAnsi="Calibri"/>
        </w:rPr>
        <w:t xml:space="preserve">eispielsweise die Bezeichnung </w:t>
      </w:r>
      <w:r>
        <w:rPr>
          <w:rFonts w:ascii="Calibri" w:hAnsi="Calibri"/>
        </w:rPr>
        <w:t>„</w:t>
      </w:r>
      <w:r>
        <w:rPr>
          <w:rFonts w:ascii="Calibri" w:hAnsi="Calibri"/>
          <w:lang w:val="en-US"/>
        </w:rPr>
        <w:t>Master Professional of Technical Management (CCI).</w:t>
      </w:r>
      <w:r>
        <w:rPr>
          <w:rFonts w:ascii="Calibri" w:hAnsi="Calibri"/>
        </w:rPr>
        <w:t xml:space="preserve"> </w:t>
      </w:r>
    </w:p>
    <w:p w:rsidR="002340DB" w:rsidRDefault="002340DB">
      <w:pPr>
        <w:spacing w:before="0" w:line="312" w:lineRule="auto"/>
        <w:jc w:val="both"/>
        <w:rPr>
          <w:rFonts w:ascii="Calibri" w:eastAsia="Calibri" w:hAnsi="Calibri" w:cs="Calibri"/>
        </w:rPr>
      </w:pPr>
    </w:p>
    <w:p w:rsidR="002340DB" w:rsidRDefault="002340DB">
      <w:pPr>
        <w:spacing w:before="0" w:line="312" w:lineRule="auto"/>
        <w:jc w:val="both"/>
        <w:rPr>
          <w:rFonts w:ascii="Calibri" w:eastAsia="Calibri" w:hAnsi="Calibri" w:cs="Calibri"/>
        </w:rPr>
      </w:pPr>
    </w:p>
    <w:p w:rsidR="002340DB" w:rsidRDefault="002340DB">
      <w:pPr>
        <w:spacing w:before="0" w:line="312" w:lineRule="auto"/>
        <w:jc w:val="both"/>
        <w:rPr>
          <w:rFonts w:ascii="Calibri" w:eastAsia="Calibri" w:hAnsi="Calibri" w:cs="Calibri"/>
        </w:rPr>
      </w:pPr>
    </w:p>
    <w:p w:rsidR="002340DB" w:rsidRDefault="002340DB">
      <w:pPr>
        <w:spacing w:before="0" w:line="312" w:lineRule="auto"/>
        <w:jc w:val="both"/>
        <w:rPr>
          <w:rFonts w:ascii="Calibri" w:eastAsia="Calibri" w:hAnsi="Calibri" w:cs="Calibri"/>
        </w:rPr>
      </w:pPr>
    </w:p>
    <w:p w:rsidR="002340DB" w:rsidRDefault="00E86EDF">
      <w:pPr>
        <w:spacing w:before="0" w:line="312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Bezeichnungen mit hoher Symbolkraft</w:t>
      </w:r>
      <w:r w:rsidR="00427F86">
        <w:rPr>
          <w:rFonts w:ascii="Calibri" w:hAnsi="Calibri"/>
          <w:b/>
          <w:bCs/>
        </w:rPr>
        <w:t xml:space="preserve"> und Gleichstellung </w:t>
      </w:r>
    </w:p>
    <w:p w:rsidR="002340DB" w:rsidRDefault="00E86EDF">
      <w:pPr>
        <w:spacing w:before="0" w:line="312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Die Bundesregierung sieht in den neuen Bezeichnungen eine hohe Symbolkraft: </w:t>
      </w:r>
      <w:r>
        <w:rPr>
          <w:rFonts w:ascii="Calibri" w:hAnsi="Calibri"/>
        </w:rPr>
        <w:t>„</w:t>
      </w:r>
      <w:r>
        <w:rPr>
          <w:rFonts w:ascii="Calibri" w:hAnsi="Calibri"/>
        </w:rPr>
        <w:t>Wenn man will, f</w:t>
      </w:r>
      <w:r>
        <w:rPr>
          <w:rFonts w:ascii="Calibri" w:hAnsi="Calibri"/>
        </w:rPr>
        <w:t>ü</w:t>
      </w:r>
      <w:r>
        <w:rPr>
          <w:rFonts w:ascii="Calibri" w:hAnsi="Calibri"/>
        </w:rPr>
        <w:t>hrt eine berufliche Ausbildung bis ganz</w:t>
      </w:r>
      <w:r>
        <w:rPr>
          <w:rFonts w:ascii="Calibri" w:hAnsi="Calibri"/>
        </w:rPr>
        <w:t xml:space="preserve"> nach oben</w:t>
      </w:r>
      <w:r>
        <w:rPr>
          <w:rFonts w:ascii="Calibri" w:hAnsi="Calibri"/>
        </w:rPr>
        <w:t>“</w:t>
      </w:r>
      <w:r>
        <w:rPr>
          <w:rFonts w:ascii="Calibri" w:hAnsi="Calibri"/>
        </w:rPr>
        <w:t xml:space="preserve">, sagte Bundesbildungsministerin Anja </w:t>
      </w:r>
      <w:proofErr w:type="spellStart"/>
      <w:r>
        <w:rPr>
          <w:rFonts w:ascii="Calibri" w:hAnsi="Calibri"/>
        </w:rPr>
        <w:t>Karliczek</w:t>
      </w:r>
      <w:proofErr w:type="spellEnd"/>
      <w:r>
        <w:rPr>
          <w:rFonts w:ascii="Calibri" w:hAnsi="Calibri"/>
        </w:rPr>
        <w:t xml:space="preserve"> anl</w:t>
      </w:r>
      <w:r>
        <w:rPr>
          <w:rFonts w:ascii="Calibri" w:hAnsi="Calibri"/>
        </w:rPr>
        <w:t>ä</w:t>
      </w:r>
      <w:r>
        <w:rPr>
          <w:rFonts w:ascii="Calibri" w:hAnsi="Calibri"/>
        </w:rPr>
        <w:t>sslich der Einf</w:t>
      </w:r>
      <w:r>
        <w:rPr>
          <w:rFonts w:ascii="Calibri" w:hAnsi="Calibri"/>
        </w:rPr>
        <w:t>ü</w:t>
      </w:r>
      <w:r>
        <w:rPr>
          <w:rFonts w:ascii="Calibri" w:hAnsi="Calibri"/>
        </w:rPr>
        <w:t>hrung. Auch sie betonte, dass die Abschl</w:t>
      </w:r>
      <w:r>
        <w:rPr>
          <w:rFonts w:ascii="Calibri" w:hAnsi="Calibri"/>
        </w:rPr>
        <w:t>ü</w:t>
      </w:r>
      <w:r>
        <w:rPr>
          <w:rFonts w:ascii="Calibri" w:hAnsi="Calibri"/>
        </w:rPr>
        <w:t>sse der H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heren</w:t>
      </w:r>
      <w:proofErr w:type="spellEnd"/>
      <w:r>
        <w:rPr>
          <w:rFonts w:ascii="Calibri" w:hAnsi="Calibri"/>
        </w:rPr>
        <w:t xml:space="preserve"> Berufsbildung</w:t>
      </w:r>
      <w:r>
        <w:rPr>
          <w:rFonts w:ascii="Calibri" w:hAnsi="Calibri"/>
        </w:rPr>
        <w:t> </w:t>
      </w:r>
      <w:r>
        <w:rPr>
          <w:rFonts w:ascii="Calibri" w:hAnsi="Calibri"/>
        </w:rPr>
        <w:t>wie der neue Bachelor Professional und der Master Professional akademischen Abschl</w:t>
      </w:r>
      <w:r>
        <w:rPr>
          <w:rFonts w:ascii="Calibri" w:hAnsi="Calibri"/>
        </w:rPr>
        <w:t>ü</w:t>
      </w:r>
      <w:r>
        <w:rPr>
          <w:rFonts w:ascii="Calibri" w:hAnsi="Calibri"/>
        </w:rPr>
        <w:t>ssen entsprechend dem E</w:t>
      </w:r>
      <w:r>
        <w:rPr>
          <w:rFonts w:ascii="Calibri" w:hAnsi="Calibri"/>
        </w:rPr>
        <w:t>urop</w:t>
      </w:r>
      <w:r>
        <w:rPr>
          <w:rFonts w:ascii="Calibri" w:hAnsi="Calibri"/>
        </w:rPr>
        <w:t>ä</w:t>
      </w:r>
      <w:r>
        <w:rPr>
          <w:rFonts w:ascii="Calibri" w:hAnsi="Calibri"/>
        </w:rPr>
        <w:t>ischen Qualifikationsrahmen gleichgestellt seien.</w:t>
      </w:r>
      <w:r>
        <w:rPr>
          <w:rFonts w:ascii="Calibri" w:hAnsi="Calibri"/>
        </w:rPr>
        <w:t> </w:t>
      </w:r>
      <w:r>
        <w:rPr>
          <w:rFonts w:ascii="Calibri" w:hAnsi="Calibri"/>
        </w:rPr>
        <w:t>Weil die Bezeichnungen international verst</w:t>
      </w:r>
      <w:r>
        <w:rPr>
          <w:rFonts w:ascii="Calibri" w:hAnsi="Calibri"/>
        </w:rPr>
        <w:t>ä</w:t>
      </w:r>
      <w:r>
        <w:rPr>
          <w:rFonts w:ascii="Calibri" w:hAnsi="Calibri"/>
        </w:rPr>
        <w:t>ndlich sind, f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rdern</w:t>
      </w:r>
      <w:proofErr w:type="spellEnd"/>
      <w:r w:rsidR="00427F8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sie die </w:t>
      </w:r>
      <w:proofErr w:type="spellStart"/>
      <w:r>
        <w:rPr>
          <w:rFonts w:ascii="Calibri" w:hAnsi="Calibri"/>
        </w:rPr>
        <w:t>Mobilit</w:t>
      </w:r>
      <w:r>
        <w:rPr>
          <w:rFonts w:ascii="Calibri" w:hAnsi="Calibri"/>
        </w:rPr>
        <w:t>ä</w:t>
      </w:r>
      <w:proofErr w:type="spellEnd"/>
      <w:r>
        <w:rPr>
          <w:rFonts w:ascii="Calibri" w:hAnsi="Calibri"/>
          <w:lang w:val="en-US"/>
        </w:rPr>
        <w:t>t f</w:t>
      </w:r>
      <w:proofErr w:type="spellStart"/>
      <w:r>
        <w:rPr>
          <w:rFonts w:ascii="Calibri" w:hAnsi="Calibri"/>
        </w:rPr>
        <w:t>ü</w:t>
      </w:r>
      <w:r>
        <w:rPr>
          <w:rFonts w:ascii="Calibri" w:hAnsi="Calibri"/>
        </w:rPr>
        <w:t>r</w:t>
      </w:r>
      <w:proofErr w:type="spellEnd"/>
      <w:r>
        <w:rPr>
          <w:rFonts w:ascii="Calibri" w:hAnsi="Calibri"/>
        </w:rPr>
        <w:t xml:space="preserve"> beruflicher Aufsteigerinnen und Aufsteiger, so die </w:t>
      </w:r>
      <w:r>
        <w:rPr>
          <w:rFonts w:ascii="Calibri" w:hAnsi="Calibri"/>
        </w:rPr>
        <w:t>Ü</w:t>
      </w:r>
      <w:r>
        <w:rPr>
          <w:rFonts w:ascii="Calibri" w:hAnsi="Calibri"/>
        </w:rPr>
        <w:t xml:space="preserve">berzeugung der Ministerin. Nicht vorgesehen sind allerdings im </w:t>
      </w:r>
      <w:r>
        <w:rPr>
          <w:rFonts w:ascii="Calibri" w:hAnsi="Calibri"/>
        </w:rPr>
        <w:t>Gesetz eine r</w:t>
      </w:r>
      <w:r>
        <w:rPr>
          <w:rFonts w:ascii="Calibri" w:hAnsi="Calibri"/>
        </w:rPr>
        <w:t>ü</w:t>
      </w:r>
      <w:r>
        <w:rPr>
          <w:rFonts w:ascii="Calibri" w:hAnsi="Calibri"/>
        </w:rPr>
        <w:t>ckwirkende Neuausstellung alter Zeugnisse beziehungsweise eine nachtr</w:t>
      </w:r>
      <w:r>
        <w:rPr>
          <w:rFonts w:ascii="Calibri" w:hAnsi="Calibri"/>
        </w:rPr>
        <w:t>ä</w:t>
      </w:r>
      <w:r>
        <w:rPr>
          <w:rFonts w:ascii="Calibri" w:hAnsi="Calibri"/>
        </w:rPr>
        <w:t>gliche Erg</w:t>
      </w:r>
      <w:r>
        <w:rPr>
          <w:rFonts w:ascii="Calibri" w:hAnsi="Calibri"/>
        </w:rPr>
        <w:t>ä</w:t>
      </w:r>
      <w:r>
        <w:rPr>
          <w:rFonts w:ascii="Calibri" w:hAnsi="Calibri"/>
        </w:rPr>
        <w:t>nzung der erworbenen Abschlussbezeichnungen.</w:t>
      </w:r>
    </w:p>
    <w:p w:rsidR="002340DB" w:rsidRDefault="002340DB">
      <w:pPr>
        <w:spacing w:before="0" w:line="312" w:lineRule="auto"/>
        <w:jc w:val="both"/>
        <w:rPr>
          <w:rFonts w:ascii="Calibri" w:eastAsia="Calibri" w:hAnsi="Calibri" w:cs="Calibri"/>
        </w:rPr>
      </w:pPr>
    </w:p>
    <w:p w:rsidR="002340DB" w:rsidRDefault="00E86EDF">
      <w:pPr>
        <w:spacing w:before="0" w:line="312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Nochmals verbesserte F</w:t>
      </w:r>
      <w:r>
        <w:rPr>
          <w:rFonts w:ascii="Calibri" w:hAnsi="Calibri"/>
          <w:b/>
          <w:bCs/>
        </w:rPr>
        <w:t>ö</w:t>
      </w:r>
      <w:r>
        <w:rPr>
          <w:rFonts w:ascii="Calibri" w:hAnsi="Calibri"/>
          <w:b/>
          <w:bCs/>
        </w:rPr>
        <w:t>rderm</w:t>
      </w:r>
      <w:r>
        <w:rPr>
          <w:rFonts w:ascii="Calibri" w:hAnsi="Calibri"/>
          <w:b/>
          <w:bCs/>
        </w:rPr>
        <w:t>ö</w:t>
      </w:r>
      <w:r>
        <w:rPr>
          <w:rFonts w:ascii="Calibri" w:hAnsi="Calibri"/>
          <w:b/>
          <w:bCs/>
        </w:rPr>
        <w:t xml:space="preserve">glichkeiten  </w:t>
      </w:r>
    </w:p>
    <w:p w:rsidR="002340DB" w:rsidRDefault="00E86EDF">
      <w:pPr>
        <w:spacing w:before="0" w:line="312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Neben den neuen Bezeichnungen, die die berufliche Weiterbildung nochmals</w:t>
      </w:r>
      <w:r>
        <w:rPr>
          <w:rFonts w:ascii="Calibri" w:hAnsi="Calibri"/>
        </w:rPr>
        <w:t xml:space="preserve"> aufwerten, profitieren Interessenten auch von nochmals deutlich verbesserten F</w:t>
      </w:r>
      <w:r>
        <w:rPr>
          <w:rFonts w:ascii="Calibri" w:hAnsi="Calibri"/>
        </w:rPr>
        <w:t>ö</w:t>
      </w:r>
      <w:r>
        <w:rPr>
          <w:rFonts w:ascii="Calibri" w:hAnsi="Calibri"/>
        </w:rPr>
        <w:t>rderm</w:t>
      </w:r>
      <w:r>
        <w:rPr>
          <w:rFonts w:ascii="Calibri" w:hAnsi="Calibri"/>
        </w:rPr>
        <w:t>ö</w:t>
      </w:r>
      <w:r>
        <w:rPr>
          <w:rFonts w:ascii="Calibri" w:hAnsi="Calibri"/>
        </w:rPr>
        <w:t>glichkeiten, wie Gottfried Steger deutlich macht. Je nach Aufstiegsfortbildung k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nnten</w:t>
      </w:r>
      <w:proofErr w:type="spellEnd"/>
      <w:r>
        <w:rPr>
          <w:rFonts w:ascii="Calibri" w:hAnsi="Calibri"/>
        </w:rPr>
        <w:t xml:space="preserve"> Teilnehmer aktuell damit rechnen, dass dank 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ffentlicher</w:t>
      </w:r>
      <w:proofErr w:type="spellEnd"/>
      <w:r>
        <w:rPr>
          <w:rFonts w:ascii="Calibri" w:hAnsi="Calibri"/>
        </w:rPr>
        <w:t xml:space="preserve"> Unterst</w:t>
      </w:r>
      <w:r>
        <w:rPr>
          <w:rFonts w:ascii="Calibri" w:hAnsi="Calibri"/>
        </w:rPr>
        <w:t>ü</w:t>
      </w:r>
      <w:r>
        <w:rPr>
          <w:rFonts w:ascii="Calibri" w:hAnsi="Calibri"/>
        </w:rPr>
        <w:t xml:space="preserve">tzung bis zu </w:t>
      </w:r>
      <w:r w:rsidR="00427F86">
        <w:rPr>
          <w:rFonts w:ascii="Calibri" w:hAnsi="Calibri"/>
        </w:rPr>
        <w:t>75</w:t>
      </w:r>
      <w:r>
        <w:rPr>
          <w:rFonts w:ascii="Calibri" w:hAnsi="Calibri"/>
        </w:rPr>
        <w:t xml:space="preserve"> P</w:t>
      </w:r>
      <w:r>
        <w:rPr>
          <w:rFonts w:ascii="Calibri" w:hAnsi="Calibri"/>
        </w:rPr>
        <w:t>rozent</w:t>
      </w:r>
      <w:r w:rsidR="00427F86">
        <w:rPr>
          <w:rFonts w:ascii="Calibri" w:hAnsi="Calibri"/>
        </w:rPr>
        <w:t xml:space="preserve">, je nach Bundesland sogar bis zu 100 Prozent </w:t>
      </w:r>
      <w:r>
        <w:rPr>
          <w:rFonts w:ascii="Calibri" w:hAnsi="Calibri"/>
        </w:rPr>
        <w:t xml:space="preserve">der Kosten vom Staat </w:t>
      </w:r>
      <w:r>
        <w:rPr>
          <w:rFonts w:ascii="Calibri" w:hAnsi="Calibri"/>
        </w:rPr>
        <w:t>ü</w:t>
      </w:r>
      <w:r>
        <w:rPr>
          <w:rFonts w:ascii="Calibri" w:hAnsi="Calibri"/>
        </w:rPr>
        <w:t>bernommen werden, erl</w:t>
      </w:r>
      <w:r>
        <w:rPr>
          <w:rFonts w:ascii="Calibri" w:hAnsi="Calibri"/>
        </w:rPr>
        <w:t>ä</w:t>
      </w:r>
      <w:r>
        <w:rPr>
          <w:rFonts w:ascii="Calibri" w:hAnsi="Calibri"/>
        </w:rPr>
        <w:t xml:space="preserve">utert er. </w:t>
      </w:r>
    </w:p>
    <w:p w:rsidR="002340DB" w:rsidRDefault="002340DB">
      <w:pPr>
        <w:spacing w:before="0" w:line="312" w:lineRule="auto"/>
        <w:jc w:val="both"/>
        <w:rPr>
          <w:rFonts w:ascii="Calibri" w:eastAsia="Calibri" w:hAnsi="Calibri" w:cs="Calibri"/>
        </w:rPr>
      </w:pPr>
    </w:p>
    <w:p w:rsidR="002340DB" w:rsidRDefault="00E86EDF">
      <w:pPr>
        <w:spacing w:before="0" w:line="312" w:lineRule="auto"/>
        <w:jc w:val="both"/>
      </w:pPr>
      <w:r>
        <w:rPr>
          <w:rFonts w:ascii="Calibri" w:hAnsi="Calibri"/>
        </w:rPr>
        <w:t>Nochmals erweiterte, extrem gro</w:t>
      </w:r>
      <w:r>
        <w:rPr>
          <w:rFonts w:ascii="Calibri" w:hAnsi="Calibri"/>
        </w:rPr>
        <w:t>ß</w:t>
      </w:r>
      <w:r>
        <w:rPr>
          <w:rFonts w:ascii="Calibri" w:hAnsi="Calibri"/>
        </w:rPr>
        <w:t>z</w:t>
      </w:r>
      <w:r>
        <w:rPr>
          <w:rFonts w:ascii="Calibri" w:hAnsi="Calibri"/>
        </w:rPr>
        <w:t>ü</w:t>
      </w:r>
      <w:r>
        <w:rPr>
          <w:rFonts w:ascii="Calibri" w:hAnsi="Calibri"/>
        </w:rPr>
        <w:t>gige staatliche F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rderungen</w:t>
      </w:r>
      <w:proofErr w:type="spellEnd"/>
      <w:r>
        <w:rPr>
          <w:rFonts w:ascii="Calibri" w:hAnsi="Calibri"/>
        </w:rPr>
        <w:t xml:space="preserve"> machen k</w:t>
      </w:r>
      <w:r>
        <w:rPr>
          <w:rFonts w:ascii="Calibri" w:hAnsi="Calibri"/>
        </w:rPr>
        <w:t>ü</w:t>
      </w:r>
      <w:r>
        <w:rPr>
          <w:rFonts w:ascii="Calibri" w:hAnsi="Calibri"/>
        </w:rPr>
        <w:t>nftig umfangreiche Aufstiegsfortbildungen wie den Staatlich gepr</w:t>
      </w:r>
      <w:r>
        <w:rPr>
          <w:rFonts w:ascii="Calibri" w:hAnsi="Calibri"/>
        </w:rPr>
        <w:t>ü</w:t>
      </w:r>
      <w:r>
        <w:rPr>
          <w:rFonts w:ascii="Calibri" w:hAnsi="Calibri"/>
        </w:rPr>
        <w:t>ften Techniker, den Industriemeister IHK oder auch den Wi</w:t>
      </w:r>
      <w:r>
        <w:rPr>
          <w:rFonts w:ascii="Calibri" w:hAnsi="Calibri"/>
        </w:rPr>
        <w:t>rtschaftsfachwirt IHK praktisch ohne gr</w:t>
      </w:r>
      <w:r w:rsidR="00427F86">
        <w:rPr>
          <w:rFonts w:ascii="Calibri" w:hAnsi="Calibri"/>
        </w:rPr>
        <w:t xml:space="preserve">undsätzliche </w:t>
      </w:r>
      <w:r>
        <w:rPr>
          <w:rFonts w:ascii="Calibri" w:hAnsi="Calibri"/>
        </w:rPr>
        <w:t>Investitionen aus der eigenen Tasche m</w:t>
      </w:r>
      <w:r>
        <w:rPr>
          <w:rFonts w:ascii="Calibri" w:hAnsi="Calibri"/>
          <w:lang w:val="sv-SE"/>
        </w:rPr>
        <w:t>ö</w:t>
      </w:r>
      <w:r>
        <w:rPr>
          <w:rFonts w:ascii="Calibri" w:hAnsi="Calibri"/>
        </w:rPr>
        <w:t xml:space="preserve">glich. </w:t>
      </w:r>
      <w:r>
        <w:rPr>
          <w:rFonts w:ascii="Calibri" w:hAnsi="Calibri"/>
        </w:rPr>
        <w:t>„</w:t>
      </w:r>
      <w:r>
        <w:rPr>
          <w:rFonts w:ascii="Calibri" w:hAnsi="Calibri"/>
        </w:rPr>
        <w:t>F</w:t>
      </w:r>
      <w:r>
        <w:rPr>
          <w:rFonts w:ascii="Calibri" w:hAnsi="Calibri"/>
        </w:rPr>
        <w:t>ü</w:t>
      </w:r>
      <w:r>
        <w:rPr>
          <w:rFonts w:ascii="Calibri" w:hAnsi="Calibri"/>
        </w:rPr>
        <w:t>r viele unserer Teilnehmer war bereits bisher die staatliche Unterst</w:t>
      </w:r>
      <w:r>
        <w:rPr>
          <w:rFonts w:ascii="Calibri" w:hAnsi="Calibri"/>
        </w:rPr>
        <w:t>ü</w:t>
      </w:r>
      <w:r>
        <w:rPr>
          <w:rFonts w:ascii="Calibri" w:hAnsi="Calibri"/>
        </w:rPr>
        <w:t>tzung Grundlage f</w:t>
      </w:r>
      <w:r>
        <w:rPr>
          <w:rFonts w:ascii="Calibri" w:hAnsi="Calibri"/>
        </w:rPr>
        <w:t>ü</w:t>
      </w:r>
      <w:r>
        <w:rPr>
          <w:rFonts w:ascii="Calibri" w:hAnsi="Calibri"/>
        </w:rPr>
        <w:t xml:space="preserve">r ihre </w:t>
      </w:r>
      <w:proofErr w:type="spellStart"/>
      <w:r>
        <w:rPr>
          <w:rFonts w:ascii="Calibri" w:hAnsi="Calibri"/>
        </w:rPr>
        <w:t>pers</w:t>
      </w:r>
      <w:proofErr w:type="spellEnd"/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nliche</w:t>
      </w:r>
      <w:proofErr w:type="spellEnd"/>
      <w:r>
        <w:rPr>
          <w:rFonts w:ascii="Calibri" w:hAnsi="Calibri"/>
        </w:rPr>
        <w:t xml:space="preserve"> Erfolgsgeschichte und neue Karriereoptionen in ihrem </w:t>
      </w:r>
      <w:r>
        <w:rPr>
          <w:rFonts w:ascii="Calibri" w:hAnsi="Calibri"/>
        </w:rPr>
        <w:t>Unternehmen, die neuen M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glichkei</w:t>
      </w:r>
      <w:bookmarkStart w:id="0" w:name="_GoBack"/>
      <w:bookmarkEnd w:id="0"/>
      <w:r>
        <w:rPr>
          <w:rFonts w:ascii="Calibri" w:hAnsi="Calibri"/>
        </w:rPr>
        <w:t>ten</w:t>
      </w:r>
      <w:proofErr w:type="spellEnd"/>
      <w:r>
        <w:rPr>
          <w:rFonts w:ascii="Calibri" w:hAnsi="Calibri"/>
        </w:rPr>
        <w:t xml:space="preserve"> auch in Verbindung mit der sichtbareren Anerkennung durch die neuen Bezeichnungen</w:t>
      </w:r>
      <w:r w:rsidR="00427F86">
        <w:rPr>
          <w:rFonts w:ascii="Calibri" w:hAnsi="Calibri"/>
        </w:rPr>
        <w:t xml:space="preserve"> </w:t>
      </w:r>
      <w:r>
        <w:rPr>
          <w:rFonts w:ascii="Calibri" w:hAnsi="Calibri"/>
        </w:rPr>
        <w:t>er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ffnen</w:t>
      </w:r>
      <w:proofErr w:type="spellEnd"/>
      <w:r>
        <w:rPr>
          <w:rFonts w:ascii="Calibri" w:hAnsi="Calibri"/>
        </w:rPr>
        <w:t xml:space="preserve"> nun noch mehr Menschen diese Chance</w:t>
      </w:r>
      <w:r>
        <w:rPr>
          <w:rFonts w:ascii="Calibri" w:hAnsi="Calibri"/>
        </w:rPr>
        <w:t>“</w:t>
      </w:r>
      <w:r>
        <w:rPr>
          <w:rFonts w:ascii="Calibri" w:hAnsi="Calibri"/>
        </w:rPr>
        <w:t xml:space="preserve">, so der stellvertretende Vorstandsvorsitzende.  </w:t>
      </w:r>
    </w:p>
    <w:sectPr w:rsidR="002340DB">
      <w:headerReference w:type="default" r:id="rId6"/>
      <w:footerReference w:type="default" r:id="rId7"/>
      <w:pgSz w:w="11900" w:h="16840"/>
      <w:pgMar w:top="1134" w:right="2268" w:bottom="1134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86EDF">
      <w:pPr>
        <w:spacing w:before="0" w:line="240" w:lineRule="auto"/>
      </w:pPr>
      <w:r>
        <w:separator/>
      </w:r>
    </w:p>
  </w:endnote>
  <w:endnote w:type="continuationSeparator" w:id="0">
    <w:p w:rsidR="00000000" w:rsidRDefault="00E86ED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0DB" w:rsidRDefault="002340DB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86EDF">
      <w:pPr>
        <w:spacing w:before="0" w:line="240" w:lineRule="auto"/>
      </w:pPr>
      <w:r>
        <w:separator/>
      </w:r>
    </w:p>
  </w:footnote>
  <w:footnote w:type="continuationSeparator" w:id="0">
    <w:p w:rsidR="00000000" w:rsidRDefault="00E86ED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0DB" w:rsidRDefault="002340DB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DB"/>
    <w:rsid w:val="002340DB"/>
    <w:rsid w:val="002E4897"/>
    <w:rsid w:val="00427F86"/>
    <w:rsid w:val="00E8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1B05"/>
  <w15:docId w15:val="{75066350-7B29-4E45-BFF5-A6421C52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pPr>
      <w:spacing w:before="160" w:line="288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3535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Eckert-Schulen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Radlbeck Andrea</dc:creator>
  <cp:lastModifiedBy>Radlbeck Andrea</cp:lastModifiedBy>
  <cp:revision>2</cp:revision>
  <dcterms:created xsi:type="dcterms:W3CDTF">2021-10-11T11:49:00Z</dcterms:created>
  <dcterms:modified xsi:type="dcterms:W3CDTF">2021-10-11T11:49:00Z</dcterms:modified>
</cp:coreProperties>
</file>