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4031" w14:textId="590FDA85" w:rsidR="004D3399" w:rsidRDefault="004D3399" w:rsidP="004D3399">
      <w:pPr>
        <w:rPr>
          <w:rFonts w:ascii="Calibri" w:hAnsi="Calibri"/>
          <w:b/>
          <w:bCs/>
          <w:noProof/>
          <w:color w:val="000000" w:themeColor="text1"/>
          <w:sz w:val="32"/>
          <w:szCs w:val="32"/>
        </w:rPr>
      </w:pPr>
      <w:r w:rsidRPr="004D3399">
        <w:rPr>
          <w:rFonts w:ascii="Calibri" w:hAnsi="Calibri"/>
          <w:b/>
          <w:bCs/>
          <w:noProof/>
          <w:color w:val="000000" w:themeColor="text1"/>
          <w:sz w:val="32"/>
          <w:szCs w:val="32"/>
        </w:rPr>
        <w:t xml:space="preserve">Fernstudium innovativ: </w:t>
      </w:r>
      <w:r w:rsidR="00E7021D" w:rsidRPr="00E7021D">
        <w:rPr>
          <w:rFonts w:ascii="Calibri" w:hAnsi="Calibri"/>
          <w:b/>
          <w:bCs/>
          <w:noProof/>
          <w:color w:val="000000" w:themeColor="text1"/>
          <w:sz w:val="32"/>
          <w:szCs w:val="32"/>
        </w:rPr>
        <w:t>30 Erstsemesterstudierende für den B. Eng. Wirtschaftsingenieurwesen</w:t>
      </w:r>
      <w:r>
        <w:rPr>
          <w:rFonts w:ascii="Calibri" w:hAnsi="Calibri"/>
          <w:b/>
          <w:bCs/>
          <w:noProof/>
          <w:color w:val="000000" w:themeColor="text1"/>
          <w:sz w:val="32"/>
          <w:szCs w:val="32"/>
        </w:rPr>
        <w:br/>
      </w:r>
    </w:p>
    <w:p w14:paraId="1447B81B" w14:textId="4821E15B" w:rsidR="00D56B65" w:rsidRPr="00D56B65" w:rsidRDefault="0085705F" w:rsidP="004D3399">
      <w:pPr>
        <w:rPr>
          <w:rFonts w:asciiTheme="minorHAnsi" w:hAnsiTheme="minorHAnsi" w:cstheme="minorHAnsi"/>
          <w:sz w:val="24"/>
        </w:rPr>
      </w:pPr>
      <w:r>
        <w:rPr>
          <w:rFonts w:ascii="Calibri" w:hAnsi="Calibri"/>
          <w:noProof/>
          <w:color w:val="000000" w:themeColor="text1"/>
          <w:sz w:val="30"/>
          <w:szCs w:val="30"/>
        </w:rPr>
        <w:drawing>
          <wp:inline distT="0" distB="0" distL="0" distR="0" wp14:anchorId="53F4237C" wp14:editId="37A1F58C">
            <wp:extent cx="5962650" cy="3971925"/>
            <wp:effectExtent l="0" t="0" r="0" b="9525"/>
            <wp:docPr id="6" name="Grafik 6" descr="Ein Bild, das Text, Z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Zeit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r w:rsidRPr="00D56B65">
        <w:rPr>
          <w:rFonts w:asciiTheme="minorHAnsi" w:hAnsiTheme="minorHAnsi" w:cstheme="minorHAnsi"/>
          <w:sz w:val="24"/>
        </w:rPr>
        <w:t xml:space="preserve"> </w:t>
      </w:r>
      <w:r>
        <w:rPr>
          <w:rFonts w:asciiTheme="minorHAnsi" w:hAnsiTheme="minorHAnsi" w:cstheme="minorHAnsi"/>
          <w:sz w:val="24"/>
        </w:rPr>
        <w:br/>
      </w:r>
      <w:r>
        <w:rPr>
          <w:rFonts w:asciiTheme="minorHAnsi" w:hAnsiTheme="minorHAnsi" w:cstheme="minorHAnsi"/>
          <w:sz w:val="24"/>
        </w:rPr>
        <w:br/>
      </w:r>
      <w:r w:rsidR="00D56B65" w:rsidRPr="00D56B65">
        <w:rPr>
          <w:rFonts w:asciiTheme="minorHAnsi" w:hAnsiTheme="minorHAnsi" w:cstheme="minorHAnsi"/>
          <w:sz w:val="24"/>
        </w:rPr>
        <w:t xml:space="preserve">„Herzlich Willkommen am Studienzentrum Regenstauf der DIPLOMA Hochschule“: So hieß es am Samstag, den 15. Oktober 2022. Die Studienzentrumsleiterin Dr. Alexandra Ott-Kroner begrüßte mit Ihrem Team 30 angehende Wirtschaftsingenieur*innen. Mit dem B. Eng. Wirtschaftsingenieurwesen in vier verschiedenen Varianten präsentiert sich das Studienzentrum der DIPLOMA an den Eckert Schulen, angesiedelt im Regionalen Bildungszentrum Eckert gGmbH, erneut als Spezialist für technische Studiengänge. So wurden beispielsweise interessante Anrechnungsmodelle für staatl. geprüfte Techniker*innen entwickelt, die eine Studienzeitverkürzung von bis zu drei Semestern ermöglichen. </w:t>
      </w:r>
    </w:p>
    <w:p w14:paraId="1E6EA3A6" w14:textId="77777777" w:rsidR="00D56B65" w:rsidRPr="00382ECF" w:rsidRDefault="00D56B65" w:rsidP="00D56B65">
      <w:pPr>
        <w:jc w:val="both"/>
        <w:rPr>
          <w:rFonts w:cstheme="minorHAnsi"/>
          <w:sz w:val="28"/>
          <w:szCs w:val="28"/>
        </w:rPr>
      </w:pPr>
    </w:p>
    <w:p w14:paraId="1588E7DB" w14:textId="1B9B9156" w:rsidR="00D56B65" w:rsidRDefault="00D56B65" w:rsidP="00D56B65">
      <w:pPr>
        <w:jc w:val="both"/>
        <w:rPr>
          <w:rFonts w:asciiTheme="minorHAnsi" w:hAnsiTheme="minorHAnsi" w:cstheme="minorHAnsi"/>
          <w:sz w:val="24"/>
        </w:rPr>
      </w:pPr>
      <w:r w:rsidRPr="00D56B65">
        <w:rPr>
          <w:rFonts w:asciiTheme="minorHAnsi" w:hAnsiTheme="minorHAnsi" w:cstheme="minorHAnsi"/>
          <w:sz w:val="24"/>
        </w:rPr>
        <w:t xml:space="preserve">Die Kooperation der DIPLOMA Hochschule Nordhessen mit den Eckert Schulen besteht seit 2006. Verkürzte Bachelor-Studiengänge für Staatliche geprüfte Techniker*innen, verschiedene virtuelle Studiengänge und ein breites Fachrichtungsportfolio – von BWL über Soziale Arbeit bis hin zum </w:t>
      </w:r>
      <w:r w:rsidRPr="00D56B65">
        <w:rPr>
          <w:rFonts w:asciiTheme="minorHAnsi" w:hAnsiTheme="minorHAnsi" w:cstheme="minorHAnsi"/>
          <w:sz w:val="24"/>
        </w:rPr>
        <w:lastRenderedPageBreak/>
        <w:t>MBA: Gemeinsam mit der DIPLOMA Hochschule bieten die Eckert Schulen zahlreiche attraktive Möglichkeiten, um Karrierechancen auf ein Maximum zu heben.</w:t>
      </w:r>
    </w:p>
    <w:p w14:paraId="3A235ED8" w14:textId="77777777" w:rsidR="00D56B65" w:rsidRPr="00D56B65" w:rsidRDefault="00D56B65" w:rsidP="00D56B65">
      <w:pPr>
        <w:jc w:val="both"/>
        <w:rPr>
          <w:rFonts w:asciiTheme="minorHAnsi" w:hAnsiTheme="minorHAnsi" w:cstheme="minorHAnsi"/>
          <w:sz w:val="24"/>
        </w:rPr>
      </w:pPr>
    </w:p>
    <w:p w14:paraId="62ED148F" w14:textId="22F88707" w:rsidR="00DF7B84" w:rsidRDefault="00D56B65" w:rsidP="004D6D24">
      <w:pPr>
        <w:rPr>
          <w:rFonts w:cstheme="minorHAnsi"/>
          <w:b/>
          <w:bCs/>
          <w:color w:val="47B7E3"/>
          <w:sz w:val="18"/>
          <w:szCs w:val="18"/>
          <w:u w:val="single"/>
        </w:rPr>
      </w:pPr>
      <w:r w:rsidRPr="00D56B65">
        <w:rPr>
          <w:rFonts w:cstheme="minorHAnsi"/>
          <w:b/>
          <w:bCs/>
          <w:color w:val="555554"/>
          <w:sz w:val="18"/>
          <w:szCs w:val="18"/>
        </w:rPr>
        <w:t>Weitere Informationen zum Studienangebot des DIPLOMA-Studienzentrums Regenstauf erhalten Sie unter Telefon (09402) 502 554, per E-Mail unter </w:t>
      </w:r>
      <w:hyperlink r:id="rId9" w:tooltip="E-Mail-Kontakt Bildungsangebot Beratung Fernstudium" w:history="1">
        <w:r w:rsidRPr="00D56B65">
          <w:rPr>
            <w:rFonts w:cstheme="minorHAnsi"/>
            <w:b/>
            <w:bCs/>
            <w:color w:val="47B7E3"/>
            <w:sz w:val="18"/>
            <w:szCs w:val="18"/>
            <w:u w:val="single"/>
          </w:rPr>
          <w:t>studium@eckert-schulen.de</w:t>
        </w:r>
      </w:hyperlink>
      <w:r w:rsidRPr="00D56B65">
        <w:rPr>
          <w:rFonts w:cstheme="minorHAnsi"/>
          <w:b/>
          <w:bCs/>
          <w:color w:val="555554"/>
          <w:sz w:val="18"/>
          <w:szCs w:val="18"/>
        </w:rPr>
        <w:t> oder im Internet unter </w:t>
      </w:r>
      <w:hyperlink r:id="rId10" w:tooltip="Fernstudium mit Bachelor- oder Masterabschluss" w:history="1">
        <w:r w:rsidRPr="00D56B65">
          <w:rPr>
            <w:rFonts w:cstheme="minorHAnsi"/>
            <w:b/>
            <w:bCs/>
            <w:color w:val="47B7E3"/>
            <w:sz w:val="18"/>
            <w:szCs w:val="18"/>
            <w:u w:val="single"/>
          </w:rPr>
          <w:t>www.eckert-schulen.de/studium</w:t>
        </w:r>
      </w:hyperlink>
    </w:p>
    <w:p w14:paraId="3360DC41" w14:textId="1EC31A7F" w:rsidR="00251F96" w:rsidRDefault="00251F96" w:rsidP="004D6D24">
      <w:pPr>
        <w:rPr>
          <w:rFonts w:cstheme="minorHAnsi"/>
          <w:b/>
          <w:bCs/>
          <w:color w:val="47B7E3"/>
          <w:sz w:val="18"/>
          <w:szCs w:val="18"/>
          <w:u w:val="single"/>
        </w:rPr>
      </w:pPr>
    </w:p>
    <w:p w14:paraId="3DDC2F1D" w14:textId="77777777" w:rsidR="00251F96" w:rsidRDefault="00251F96" w:rsidP="004D6D24">
      <w:pPr>
        <w:rPr>
          <w:rFonts w:cstheme="minorHAnsi"/>
          <w:color w:val="555554"/>
          <w:sz w:val="28"/>
          <w:szCs w:val="28"/>
        </w:rPr>
      </w:pPr>
    </w:p>
    <w:p w14:paraId="403002C7" w14:textId="0CE75D72" w:rsidR="00251F96" w:rsidRPr="00251F96" w:rsidRDefault="008804F1" w:rsidP="004D6D24">
      <w:pPr>
        <w:rPr>
          <w:rFonts w:ascii="Calibri" w:hAnsi="Calibri"/>
          <w:color w:val="000000" w:themeColor="text1"/>
          <w:sz w:val="22"/>
          <w:szCs w:val="22"/>
          <w:u w:val="single"/>
        </w:rPr>
      </w:pPr>
      <w:r w:rsidRPr="003E10AB">
        <w:rPr>
          <w:rFonts w:ascii="Calibri" w:hAnsi="Calibri"/>
          <w:color w:val="000000" w:themeColor="text1"/>
          <w:sz w:val="22"/>
          <w:szCs w:val="22"/>
          <w:u w:val="single"/>
        </w:rPr>
        <w:t>Pr</w:t>
      </w:r>
      <w:r w:rsidR="0085705F">
        <w:rPr>
          <w:rFonts w:ascii="Calibri" w:hAnsi="Calibri"/>
          <w:color w:val="000000" w:themeColor="text1"/>
          <w:sz w:val="22"/>
          <w:szCs w:val="22"/>
          <w:u w:val="single"/>
        </w:rPr>
        <w:t>es</w:t>
      </w:r>
      <w:r w:rsidRPr="003E10AB">
        <w:rPr>
          <w:rFonts w:ascii="Calibri" w:hAnsi="Calibri"/>
          <w:color w:val="000000" w:themeColor="text1"/>
          <w:sz w:val="22"/>
          <w:szCs w:val="22"/>
          <w:u w:val="single"/>
        </w:rPr>
        <w:t>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Dr. Robert Eckert Schulen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1"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3E10AB" w:rsidRDefault="003E10AB" w:rsidP="003E10AB">
      <w:pPr>
        <w:spacing w:before="80"/>
        <w:ind w:right="432"/>
        <w:jc w:val="both"/>
        <w:rPr>
          <w:rFonts w:ascii="Calibri" w:hAnsi="Calibri"/>
          <w:color w:val="000000" w:themeColor="text1"/>
          <w:sz w:val="18"/>
          <w:szCs w:val="18"/>
        </w:rPr>
      </w:pPr>
      <w:r w:rsidRPr="003E10AB">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3E10AB"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20A2" w14:textId="77777777" w:rsidR="002B441A" w:rsidRDefault="002B441A">
      <w:r>
        <w:separator/>
      </w:r>
    </w:p>
  </w:endnote>
  <w:endnote w:type="continuationSeparator" w:id="0">
    <w:p w14:paraId="3FBF2149" w14:textId="77777777" w:rsidR="002B441A" w:rsidRDefault="002B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8781" w14:textId="77777777" w:rsidR="002B441A" w:rsidRDefault="002B441A">
      <w:r>
        <w:separator/>
      </w:r>
    </w:p>
  </w:footnote>
  <w:footnote w:type="continuationSeparator" w:id="0">
    <w:p w14:paraId="7F07FE90" w14:textId="77777777" w:rsidR="002B441A" w:rsidRDefault="002B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14233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56B65">
                            <w:rPr>
                              <w:b/>
                              <w:smallCaps/>
                              <w:szCs w:val="20"/>
                            </w:rPr>
                            <w:t>Oktober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414233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56B65">
                      <w:rPr>
                        <w:b/>
                        <w:smallCaps/>
                        <w:szCs w:val="20"/>
                      </w:rPr>
                      <w:t>Oktober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1F96"/>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399"/>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05F"/>
    <w:rsid w:val="008576E3"/>
    <w:rsid w:val="00857FB0"/>
    <w:rsid w:val="0086112D"/>
    <w:rsid w:val="00862669"/>
    <w:rsid w:val="0086483A"/>
    <w:rsid w:val="00864FD8"/>
    <w:rsid w:val="00865425"/>
    <w:rsid w:val="00867D35"/>
    <w:rsid w:val="00867E16"/>
    <w:rsid w:val="00867FDF"/>
    <w:rsid w:val="0087092F"/>
    <w:rsid w:val="008727DC"/>
    <w:rsid w:val="00873008"/>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6B65"/>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DF7B84"/>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21D"/>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kert-schulen.de/akademie/studium" TargetMode="External"/><Relationship Id="rId4" Type="http://schemas.openxmlformats.org/officeDocument/2006/relationships/settings" Target="settings.xml"/><Relationship Id="rId9" Type="http://schemas.openxmlformats.org/officeDocument/2006/relationships/hyperlink" Target="javascript:linkTo_UnCryptMailto(%27ocknvq%2CuvwfkwoBgemgtv%5C%2Fuejwngp0fg%2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2752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9</cp:revision>
  <cp:lastPrinted>2022-10-18T10:09:00Z</cp:lastPrinted>
  <dcterms:created xsi:type="dcterms:W3CDTF">2022-10-18T10:01:00Z</dcterms:created>
  <dcterms:modified xsi:type="dcterms:W3CDTF">2022-10-18T10:16:00Z</dcterms:modified>
</cp:coreProperties>
</file>