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80" w:rsidRDefault="00AC0980" w:rsidP="00AC0980">
      <w:pPr>
        <w:spacing w:line="288" w:lineRule="auto"/>
        <w:jc w:val="both"/>
        <w:rPr>
          <w:rFonts w:ascii="Calibri" w:eastAsia="Calibri" w:hAnsi="Calibri" w:cs="Calibri"/>
          <w:b/>
          <w:bCs/>
          <w:color w:val="333333"/>
          <w:sz w:val="28"/>
          <w:szCs w:val="28"/>
          <w:shd w:val="clear" w:color="auto" w:fill="FFFFFF"/>
        </w:rPr>
      </w:pPr>
      <w:r>
        <w:rPr>
          <w:rFonts w:ascii="Calibri" w:hAnsi="Calibri"/>
          <w:b/>
          <w:bCs/>
          <w:color w:val="333333"/>
          <w:sz w:val="28"/>
          <w:szCs w:val="28"/>
          <w:shd w:val="clear" w:color="auto" w:fill="FFFFFF"/>
        </w:rPr>
        <w:t>Berufliche Reha in der Arbeitswelt 4.0:</w:t>
      </w:r>
    </w:p>
    <w:p w:rsidR="00AC0980" w:rsidRDefault="00AC0980" w:rsidP="00AC0980">
      <w:pPr>
        <w:spacing w:line="288" w:lineRule="auto"/>
        <w:jc w:val="both"/>
        <w:rPr>
          <w:rFonts w:ascii="Calibri" w:eastAsia="Calibri" w:hAnsi="Calibri" w:cs="Calibri"/>
          <w:b/>
          <w:bCs/>
          <w:color w:val="333333"/>
          <w:sz w:val="28"/>
          <w:szCs w:val="28"/>
          <w:shd w:val="clear" w:color="auto" w:fill="FFFFFF"/>
        </w:rPr>
      </w:pPr>
      <w:r>
        <w:rPr>
          <w:rFonts w:ascii="Calibri" w:hAnsi="Calibri"/>
          <w:b/>
          <w:bCs/>
          <w:color w:val="333333"/>
          <w:sz w:val="28"/>
          <w:szCs w:val="28"/>
          <w:shd w:val="clear" w:color="auto" w:fill="FFFFFF"/>
        </w:rPr>
        <w:t xml:space="preserve">Experten sehen auch künftig Chancen für einen erfolgreichen Karriere-Neustart </w:t>
      </w:r>
    </w:p>
    <w:p w:rsidR="00AC0980" w:rsidRDefault="00AC0980" w:rsidP="00AC0980">
      <w:pPr>
        <w:spacing w:line="288" w:lineRule="auto"/>
        <w:jc w:val="both"/>
        <w:rPr>
          <w:rFonts w:ascii="Calibri" w:eastAsia="Calibri" w:hAnsi="Calibri" w:cs="Calibri"/>
          <w:b/>
          <w:bCs/>
          <w:color w:val="333333"/>
          <w:shd w:val="clear" w:color="auto" w:fill="FFFFFF"/>
        </w:rPr>
      </w:pPr>
      <w:r>
        <w:rPr>
          <w:rFonts w:ascii="Calibri" w:hAnsi="Calibri"/>
          <w:b/>
          <w:bCs/>
          <w:color w:val="333333"/>
          <w:shd w:val="clear" w:color="auto" w:fill="FFFFFF"/>
        </w:rPr>
        <w:br/>
      </w:r>
      <w:r>
        <w:rPr>
          <w:rFonts w:ascii="Calibri" w:hAnsi="Calibri"/>
          <w:b/>
          <w:bCs/>
          <w:color w:val="333333"/>
          <w:shd w:val="clear" w:color="auto" w:fill="FFFFFF"/>
        </w:rPr>
        <w:t xml:space="preserve">Zweite Chance im Berufsleben: Mehr als 50 Experten für berufliche Rehabilitation aus ganz Deutschland trafen sich jetzt in Regenstauf bei Regensburg, um die Perspektiven der Umschulungen in der Arbeitswelt 4.0 zu diskutieren. </w:t>
      </w:r>
    </w:p>
    <w:p w:rsidR="00AC0980" w:rsidRDefault="00AC0980" w:rsidP="00AC0980">
      <w:pPr>
        <w:spacing w:line="288" w:lineRule="auto"/>
        <w:jc w:val="both"/>
        <w:rPr>
          <w:rFonts w:ascii="Calibri" w:eastAsia="Calibri" w:hAnsi="Calibri" w:cs="Calibri"/>
          <w:b/>
          <w:bCs/>
          <w:color w:val="333333"/>
          <w:shd w:val="clear" w:color="auto" w:fill="FFFFFF"/>
        </w:rPr>
      </w:pPr>
    </w:p>
    <w:p w:rsidR="00AC0980" w:rsidRDefault="00AC0980" w:rsidP="00AC0980">
      <w:pPr>
        <w:spacing w:line="288" w:lineRule="auto"/>
        <w:jc w:val="both"/>
        <w:rPr>
          <w:rFonts w:ascii="Calibri" w:eastAsia="Calibri" w:hAnsi="Calibri" w:cs="Calibri"/>
          <w:b/>
          <w:bCs/>
          <w:color w:val="333333"/>
          <w:shd w:val="clear" w:color="auto" w:fill="FFFFFF"/>
        </w:rPr>
      </w:pPr>
      <w:r>
        <w:rPr>
          <w:rFonts w:ascii="Calibri" w:hAnsi="Calibri"/>
          <w:b/>
          <w:bCs/>
          <w:color w:val="333333"/>
          <w:shd w:val="clear" w:color="auto" w:fill="FFFFFF"/>
        </w:rPr>
        <w:t>Regenstauf</w:t>
      </w:r>
      <w:r>
        <w:rPr>
          <w:rFonts w:ascii="Calibri" w:hAnsi="Calibri"/>
          <w:b/>
          <w:bCs/>
          <w:color w:val="333333"/>
          <w:shd w:val="clear" w:color="auto" w:fill="FFFFFF"/>
        </w:rPr>
        <w:t>, 07.10.2016</w:t>
      </w:r>
      <w:r>
        <w:rPr>
          <w:rFonts w:ascii="Calibri" w:hAnsi="Calibri"/>
          <w:b/>
          <w:bCs/>
          <w:color w:val="333333"/>
          <w:shd w:val="clear" w:color="auto" w:fill="FFFFFF"/>
        </w:rPr>
        <w:t xml:space="preserve"> — </w:t>
      </w:r>
      <w:proofErr w:type="spellStart"/>
      <w:r>
        <w:rPr>
          <w:rFonts w:ascii="Calibri" w:hAnsi="Calibri"/>
          <w:b/>
          <w:bCs/>
          <w:color w:val="333333"/>
          <w:shd w:val="clear" w:color="auto" w:fill="FFFFFF"/>
        </w:rPr>
        <w:t>Berufsf</w:t>
      </w:r>
      <w:proofErr w:type="spellEnd"/>
      <w:r>
        <w:rPr>
          <w:rFonts w:ascii="Calibri" w:hAnsi="Calibri"/>
          <w:b/>
          <w:bCs/>
          <w:color w:val="333333"/>
          <w:shd w:val="clear" w:color="auto" w:fill="FFFFFF"/>
          <w:lang w:val="sv-SE"/>
        </w:rPr>
        <w:t>ö</w:t>
      </w:r>
      <w:proofErr w:type="spellStart"/>
      <w:r>
        <w:rPr>
          <w:rFonts w:ascii="Calibri" w:hAnsi="Calibri"/>
          <w:b/>
          <w:bCs/>
          <w:color w:val="333333"/>
          <w:shd w:val="clear" w:color="auto" w:fill="FFFFFF"/>
        </w:rPr>
        <w:t>rderungswerke</w:t>
      </w:r>
      <w:proofErr w:type="spellEnd"/>
      <w:r>
        <w:rPr>
          <w:rFonts w:ascii="Calibri" w:hAnsi="Calibri"/>
          <w:b/>
          <w:bCs/>
          <w:color w:val="333333"/>
          <w:shd w:val="clear" w:color="auto" w:fill="FFFFFF"/>
        </w:rPr>
        <w:t xml:space="preserve"> er</w:t>
      </w:r>
      <w:r>
        <w:rPr>
          <w:rFonts w:ascii="Calibri" w:hAnsi="Calibri"/>
          <w:b/>
          <w:bCs/>
          <w:color w:val="333333"/>
          <w:shd w:val="clear" w:color="auto" w:fill="FFFFFF"/>
          <w:lang w:val="sv-SE"/>
        </w:rPr>
        <w:t>ö</w:t>
      </w:r>
      <w:proofErr w:type="spellStart"/>
      <w:r>
        <w:rPr>
          <w:rFonts w:ascii="Calibri" w:hAnsi="Calibri"/>
          <w:b/>
          <w:bCs/>
          <w:color w:val="333333"/>
          <w:shd w:val="clear" w:color="auto" w:fill="FFFFFF"/>
        </w:rPr>
        <w:t>ffnen</w:t>
      </w:r>
      <w:proofErr w:type="spellEnd"/>
      <w:r>
        <w:rPr>
          <w:rFonts w:ascii="Calibri" w:hAnsi="Calibri"/>
          <w:b/>
          <w:bCs/>
          <w:color w:val="333333"/>
          <w:shd w:val="clear" w:color="auto" w:fill="FFFFFF"/>
        </w:rPr>
        <w:t xml:space="preserve"> Chancen auf einen Karriere-Neustart, wenn Menschen durch Unfälle oder Krankheiten beruflich aus der Bahn geworfen werden. Vier von fünf Absolventen einer solchen Umschulung finden erfolgreich den Weg zurück ins Arbeitsleben, belegen aktuelle Zahlen des </w:t>
      </w:r>
      <w:proofErr w:type="spellStart"/>
      <w:r>
        <w:rPr>
          <w:rFonts w:ascii="Calibri" w:hAnsi="Calibri"/>
          <w:b/>
          <w:bCs/>
          <w:color w:val="333333"/>
          <w:shd w:val="clear" w:color="auto" w:fill="FFFFFF"/>
        </w:rPr>
        <w:t>Berufsf</w:t>
      </w:r>
      <w:proofErr w:type="spellEnd"/>
      <w:r>
        <w:rPr>
          <w:rFonts w:ascii="Calibri" w:hAnsi="Calibri"/>
          <w:b/>
          <w:bCs/>
          <w:color w:val="333333"/>
          <w:shd w:val="clear" w:color="auto" w:fill="FFFFFF"/>
          <w:lang w:val="sv-SE"/>
        </w:rPr>
        <w:t>ö</w:t>
      </w:r>
      <w:proofErr w:type="spellStart"/>
      <w:r>
        <w:rPr>
          <w:rFonts w:ascii="Calibri" w:hAnsi="Calibri"/>
          <w:b/>
          <w:bCs/>
          <w:color w:val="333333"/>
          <w:shd w:val="clear" w:color="auto" w:fill="FFFFFF"/>
        </w:rPr>
        <w:t>rderungswerks</w:t>
      </w:r>
      <w:proofErr w:type="spellEnd"/>
      <w:r>
        <w:rPr>
          <w:rFonts w:ascii="Calibri" w:hAnsi="Calibri"/>
          <w:b/>
          <w:bCs/>
          <w:color w:val="333333"/>
          <w:shd w:val="clear" w:color="auto" w:fill="FFFFFF"/>
        </w:rPr>
        <w:t xml:space="preserve"> Eckert in Regenstauf (Landkreis Regensburg). Ist der Wandel der Arbeitswelt hin zu mehr Digitalisierung und Automatisierung eine Gefahr für das europaweit einzigartige deutsche Modell der beruflichen Rehabilitation? Darüber berieten mehr als 50 Experten der bundesweit rund drei </w:t>
      </w:r>
      <w:r>
        <w:rPr>
          <w:rFonts w:ascii="Calibri" w:hAnsi="Calibri"/>
          <w:b/>
          <w:bCs/>
          <w:color w:val="333333"/>
          <w:shd w:val="clear" w:color="auto" w:fill="FFFFFF"/>
        </w:rPr>
        <w:t>Dutzend</w:t>
      </w:r>
      <w:r>
        <w:rPr>
          <w:rFonts w:ascii="Calibri" w:hAnsi="Calibri"/>
          <w:b/>
          <w:bCs/>
          <w:color w:val="333333"/>
          <w:shd w:val="clear" w:color="auto" w:fill="FFFFFF"/>
        </w:rPr>
        <w:t xml:space="preserve"> Berufsförderungswerke und </w:t>
      </w:r>
      <w:r w:rsidR="0097469E">
        <w:rPr>
          <w:rFonts w:ascii="Calibri" w:hAnsi="Calibri"/>
          <w:b/>
          <w:bCs/>
          <w:color w:val="333333"/>
          <w:shd w:val="clear" w:color="auto" w:fill="FFFFFF"/>
        </w:rPr>
        <w:t>Leistungsträger,</w:t>
      </w:r>
      <w:r>
        <w:rPr>
          <w:rFonts w:ascii="Calibri" w:hAnsi="Calibri"/>
          <w:b/>
          <w:bCs/>
          <w:color w:val="333333"/>
          <w:shd w:val="clear" w:color="auto" w:fill="FFFFFF"/>
        </w:rPr>
        <w:t xml:space="preserve"> wie de</w:t>
      </w:r>
      <w:r w:rsidR="0097469E">
        <w:rPr>
          <w:rFonts w:ascii="Calibri" w:hAnsi="Calibri"/>
          <w:b/>
          <w:bCs/>
          <w:color w:val="333333"/>
          <w:shd w:val="clear" w:color="auto" w:fill="FFFFFF"/>
        </w:rPr>
        <w:t>r</w:t>
      </w:r>
      <w:r>
        <w:rPr>
          <w:rFonts w:ascii="Calibri" w:hAnsi="Calibri"/>
          <w:b/>
          <w:bCs/>
          <w:color w:val="333333"/>
          <w:shd w:val="clear" w:color="auto" w:fill="FFFFFF"/>
        </w:rPr>
        <w:t xml:space="preserve"> Deutsche</w:t>
      </w:r>
      <w:r w:rsidR="0097469E">
        <w:rPr>
          <w:rFonts w:ascii="Calibri" w:hAnsi="Calibri"/>
          <w:b/>
          <w:bCs/>
          <w:color w:val="333333"/>
          <w:shd w:val="clear" w:color="auto" w:fill="FFFFFF"/>
        </w:rPr>
        <w:t>n</w:t>
      </w:r>
      <w:r>
        <w:rPr>
          <w:rFonts w:ascii="Calibri" w:hAnsi="Calibri"/>
          <w:b/>
          <w:bCs/>
          <w:color w:val="333333"/>
          <w:shd w:val="clear" w:color="auto" w:fill="FFFFFF"/>
        </w:rPr>
        <w:t xml:space="preserve"> Rentenversicherung, de</w:t>
      </w:r>
      <w:r w:rsidR="0097469E">
        <w:rPr>
          <w:rFonts w:ascii="Calibri" w:hAnsi="Calibri"/>
          <w:b/>
          <w:bCs/>
          <w:color w:val="333333"/>
          <w:shd w:val="clear" w:color="auto" w:fill="FFFFFF"/>
        </w:rPr>
        <w:t>r</w:t>
      </w:r>
      <w:r>
        <w:rPr>
          <w:rFonts w:ascii="Calibri" w:hAnsi="Calibri"/>
          <w:b/>
          <w:bCs/>
          <w:color w:val="333333"/>
          <w:shd w:val="clear" w:color="auto" w:fill="FFFFFF"/>
        </w:rPr>
        <w:t xml:space="preserve"> Berufsgenossenschaften und de</w:t>
      </w:r>
      <w:r w:rsidR="0097469E">
        <w:rPr>
          <w:rFonts w:ascii="Calibri" w:hAnsi="Calibri"/>
          <w:b/>
          <w:bCs/>
          <w:color w:val="333333"/>
          <w:shd w:val="clear" w:color="auto" w:fill="FFFFFF"/>
        </w:rPr>
        <w:t>r</w:t>
      </w:r>
      <w:bookmarkStart w:id="0" w:name="_GoBack"/>
      <w:bookmarkEnd w:id="0"/>
      <w:r>
        <w:rPr>
          <w:rFonts w:ascii="Calibri" w:hAnsi="Calibri"/>
          <w:b/>
          <w:bCs/>
          <w:color w:val="333333"/>
          <w:shd w:val="clear" w:color="auto" w:fill="FFFFFF"/>
        </w:rPr>
        <w:t xml:space="preserve"> Agentur für Arbeit</w:t>
      </w:r>
      <w:r w:rsidR="0097469E">
        <w:rPr>
          <w:rFonts w:ascii="Calibri" w:hAnsi="Calibri"/>
          <w:b/>
          <w:bCs/>
          <w:color w:val="333333"/>
          <w:shd w:val="clear" w:color="auto" w:fill="FFFFFF"/>
        </w:rPr>
        <w:t>,</w:t>
      </w:r>
      <w:r>
        <w:rPr>
          <w:rFonts w:ascii="Calibri" w:hAnsi="Calibri"/>
          <w:b/>
          <w:bCs/>
          <w:color w:val="333333"/>
          <w:shd w:val="clear" w:color="auto" w:fill="FFFFFF"/>
        </w:rPr>
        <w:t xml:space="preserve"> jetzt bei einer Tagung an den Eckert Schulen. </w:t>
      </w:r>
    </w:p>
    <w:p w:rsidR="00AC0980" w:rsidRDefault="00AC0980" w:rsidP="00AC0980">
      <w:pPr>
        <w:spacing w:line="288" w:lineRule="auto"/>
        <w:jc w:val="both"/>
        <w:rPr>
          <w:rFonts w:ascii="Calibri" w:eastAsia="Calibri" w:hAnsi="Calibri" w:cs="Calibri"/>
          <w:color w:val="333333"/>
          <w:shd w:val="clear" w:color="auto" w:fill="FFFFFF"/>
        </w:rPr>
      </w:pPr>
    </w:p>
    <w:p w:rsidR="00AC0980" w:rsidRDefault="00AC0980" w:rsidP="00AC0980">
      <w:pPr>
        <w:spacing w:line="288" w:lineRule="auto"/>
        <w:jc w:val="both"/>
        <w:rPr>
          <w:rFonts w:ascii="Calibri" w:eastAsia="Calibri" w:hAnsi="Calibri" w:cs="Calibri"/>
          <w:color w:val="333333"/>
          <w:shd w:val="clear" w:color="auto" w:fill="FFFFFF"/>
        </w:rPr>
      </w:pPr>
      <w:r>
        <w:rPr>
          <w:rFonts w:ascii="Calibri" w:hAnsi="Calibri"/>
          <w:color w:val="333333"/>
          <w:shd w:val="clear" w:color="auto" w:fill="FFFFFF"/>
        </w:rPr>
        <w:t>Die meist zweijährigen Umschulungen sind für Betroffene Grundlage, um ins Berufsleben zurückkehren zu k</w:t>
      </w:r>
      <w:r>
        <w:rPr>
          <w:rFonts w:ascii="Calibri" w:hAnsi="Calibri"/>
          <w:color w:val="333333"/>
          <w:shd w:val="clear" w:color="auto" w:fill="FFFFFF"/>
          <w:lang w:val="sv-SE"/>
        </w:rPr>
        <w:t>ö</w:t>
      </w:r>
      <w:proofErr w:type="spellStart"/>
      <w:r>
        <w:rPr>
          <w:rFonts w:ascii="Calibri" w:hAnsi="Calibri"/>
          <w:color w:val="333333"/>
          <w:shd w:val="clear" w:color="auto" w:fill="FFFFFF"/>
        </w:rPr>
        <w:t>nnen</w:t>
      </w:r>
      <w:proofErr w:type="spellEnd"/>
      <w:r>
        <w:rPr>
          <w:rFonts w:ascii="Calibri" w:hAnsi="Calibri"/>
          <w:color w:val="333333"/>
          <w:shd w:val="clear" w:color="auto" w:fill="FFFFFF"/>
        </w:rPr>
        <w:t xml:space="preserve">. Berufsförderungswerke wie Eckert, das in den vergangenen 60 Jahren mehr als 20.000 Rehabilitanden einen beruflichen Neustart ermöglichte, haben in den vergangenen Jahren bereits viel Geld investiert, um sich einer veränderten Arbeitswelt anzupassen: Bei Eckert entstanden schon 1999 mehr als 700 IT-Ausbildungsplätze. 2015 nahm das Ausbildungszentrum mehrere interaktive Lern- und Experimentierzentren in Betrieb — auch um Schritt zu halten mit der rasanten Entwicklung in den Unternehmen. </w:t>
      </w:r>
    </w:p>
    <w:p w:rsidR="00AC0980" w:rsidRDefault="00AC0980" w:rsidP="00AC0980">
      <w:pPr>
        <w:spacing w:line="288" w:lineRule="auto"/>
        <w:jc w:val="both"/>
        <w:rPr>
          <w:rFonts w:ascii="Calibri" w:eastAsia="Calibri" w:hAnsi="Calibri" w:cs="Calibri"/>
          <w:color w:val="333333"/>
          <w:shd w:val="clear" w:color="auto" w:fill="FFFFFF"/>
        </w:rPr>
      </w:pPr>
    </w:p>
    <w:p w:rsidR="00AC0980" w:rsidRDefault="00AC0980" w:rsidP="00AC0980">
      <w:pPr>
        <w:spacing w:line="288" w:lineRule="auto"/>
        <w:jc w:val="both"/>
        <w:rPr>
          <w:rFonts w:ascii="Calibri" w:eastAsia="Calibri" w:hAnsi="Calibri" w:cs="Calibri"/>
          <w:color w:val="333333"/>
          <w:shd w:val="clear" w:color="auto" w:fill="FFFFFF"/>
        </w:rPr>
      </w:pPr>
      <w:r>
        <w:rPr>
          <w:rFonts w:ascii="Calibri" w:hAnsi="Calibri"/>
          <w:color w:val="333333"/>
          <w:shd w:val="clear" w:color="auto" w:fill="FFFFFF"/>
        </w:rPr>
        <w:t xml:space="preserve">Die Erfolgsgeschichte der beruflichen Rehabilitation kann auch künftig fortgeschrieben werden: Das ist das Fazit des Regensburger Volkswirtschaftsprofessors Joachim Möller. Er leitet das Institut des Arbeitsmarkt- und Berufsforschung (IAB) in Nürnberg, die Forschungseinrichtung der Bundesagentur für Arbeit. Er sieht in der Arbeitswelt 4.0 für die Arbeit der Berufsförderungswerke „mehr Chancen als Risiken“, wie er bei der Tagung in Regenstauf sagte. Berufe würden sich zwar wandeln, aber nicht verschwinden. Gerade aus dieser Veränderung heraus entsteht nach den Worten Professor Möllers ein höherer Bedarf an begleitender Weiterbildung. Der Forscher rechnet mit einer Zunahme von kreativen, planerischen, steuernden, kommunikativen und sozial-interaktiven Tätigkeiten und einem anhaltenden Trend zur Höherqualifizierung.  </w:t>
      </w:r>
    </w:p>
    <w:p w:rsidR="00AC0980" w:rsidRDefault="00AC0980" w:rsidP="00AC0980">
      <w:pPr>
        <w:spacing w:line="288" w:lineRule="auto"/>
        <w:jc w:val="both"/>
        <w:rPr>
          <w:rFonts w:ascii="Calibri" w:eastAsia="Calibri" w:hAnsi="Calibri" w:cs="Calibri"/>
          <w:color w:val="333333"/>
          <w:shd w:val="clear" w:color="auto" w:fill="FFFFFF"/>
        </w:rPr>
      </w:pPr>
    </w:p>
    <w:p w:rsidR="00AC0980" w:rsidRDefault="00AC0980" w:rsidP="00AC0980">
      <w:pPr>
        <w:spacing w:line="288" w:lineRule="auto"/>
        <w:jc w:val="both"/>
        <w:rPr>
          <w:rFonts w:ascii="Calibri" w:eastAsia="Calibri" w:hAnsi="Calibri" w:cs="Calibri"/>
          <w:color w:val="333333"/>
          <w:shd w:val="clear" w:color="auto" w:fill="FFFFFF"/>
        </w:rPr>
      </w:pPr>
      <w:r>
        <w:rPr>
          <w:rFonts w:ascii="Calibri" w:hAnsi="Calibri"/>
          <w:color w:val="333333"/>
          <w:shd w:val="clear" w:color="auto" w:fill="FFFFFF"/>
        </w:rPr>
        <w:t xml:space="preserve">Die klassische, zwei Jahre dauernde Vollumschulung bringt nach den Zahlen des IAB bei der Reintegration in den Arbeitsmarkt „sehr gute Ergebnisse“. Ergänzend dazu sollten nach Worten Professor Möllers stärker modulare Systeme für spezifische berufliche Erfordernisse geschaffen werden. Das Berufsförderungswerk Eckert praktiziert das beispielsweise bereits bei Mediengestaltern. </w:t>
      </w:r>
    </w:p>
    <w:p w:rsidR="00AC0980" w:rsidRDefault="00AC0980" w:rsidP="00AC0980">
      <w:pPr>
        <w:spacing w:line="288" w:lineRule="auto"/>
        <w:jc w:val="both"/>
        <w:rPr>
          <w:rFonts w:ascii="Calibri" w:eastAsia="Calibri" w:hAnsi="Calibri" w:cs="Calibri"/>
          <w:color w:val="333333"/>
          <w:shd w:val="clear" w:color="auto" w:fill="FFFFFF"/>
        </w:rPr>
      </w:pPr>
    </w:p>
    <w:p w:rsidR="00AC0980" w:rsidRDefault="00AC0980" w:rsidP="00AC0980">
      <w:pPr>
        <w:spacing w:line="288" w:lineRule="auto"/>
        <w:jc w:val="both"/>
        <w:rPr>
          <w:rFonts w:ascii="Calibri" w:eastAsia="Calibri" w:hAnsi="Calibri" w:cs="Calibri"/>
          <w:color w:val="333333"/>
          <w:shd w:val="clear" w:color="auto" w:fill="FFFFFF"/>
        </w:rPr>
      </w:pPr>
      <w:r>
        <w:rPr>
          <w:rFonts w:ascii="Calibri" w:hAnsi="Calibri"/>
          <w:color w:val="333333"/>
          <w:shd w:val="clear" w:color="auto" w:fill="FFFFFF"/>
        </w:rPr>
        <w:t xml:space="preserve">Den Schlüssel dafür, dass die berufliche Rehabilitation erfolgreich bleibt, sieht das fachlich zuständige Bundesministerium für Arbeit und Soziales im noch engeren Austausch aller Akteure. Matthias Nagel, Referatsleiter im Ministerium, plädierte bei der Tagung in Regenstauf für eine enge Kooperation der Reha-Anbieter und der </w:t>
      </w:r>
      <w:r>
        <w:rPr>
          <w:rFonts w:ascii="Calibri" w:hAnsi="Calibri"/>
          <w:color w:val="333333"/>
          <w:shd w:val="clear" w:color="auto" w:fill="FFFFFF"/>
        </w:rPr>
        <w:lastRenderedPageBreak/>
        <w:t xml:space="preserve">Leistungsträger mit den Betrieben. Er berichtete von einer wachsenden Bereitschaft in den Betrieben, Mitarbeiter mit Handicap langfristig zu beschäftigen. </w:t>
      </w:r>
    </w:p>
    <w:p w:rsidR="00AC0980" w:rsidRDefault="00AC0980" w:rsidP="00AC0980">
      <w:pPr>
        <w:spacing w:line="288" w:lineRule="auto"/>
        <w:jc w:val="both"/>
        <w:rPr>
          <w:rFonts w:ascii="Calibri" w:eastAsia="Calibri" w:hAnsi="Calibri" w:cs="Calibri"/>
          <w:color w:val="333333"/>
          <w:shd w:val="clear" w:color="auto" w:fill="FFFFFF"/>
        </w:rPr>
      </w:pPr>
    </w:p>
    <w:p w:rsidR="00AC0980" w:rsidRDefault="00AC0980" w:rsidP="00AC0980">
      <w:pPr>
        <w:spacing w:line="288" w:lineRule="auto"/>
        <w:jc w:val="both"/>
        <w:rPr>
          <w:rFonts w:ascii="Calibri" w:eastAsia="Calibri" w:hAnsi="Calibri" w:cs="Calibri"/>
          <w:color w:val="333333"/>
          <w:shd w:val="clear" w:color="auto" w:fill="FFFFFF"/>
        </w:rPr>
      </w:pPr>
      <w:r>
        <w:rPr>
          <w:rFonts w:ascii="Calibri" w:hAnsi="Calibri"/>
          <w:color w:val="333333"/>
          <w:shd w:val="clear" w:color="auto" w:fill="FFFFFF"/>
        </w:rPr>
        <w:t>„Die Berufsförderungswerke haben gerade dort die Chance, noch stärker Berater der Unternehmen zu sein bei der Beschäftigung von Menschen mit funktionellen Einschränkungen“, sagte Nagel. Nach seiner Aussage bleibt die berufliche Rehabilitation für das Bundesarbeitsministerium als bewährtes Modell auch künftig ein wichtiges Instrument. Die Investitionen lohnten sich nicht nur, weil es gelingt Teilnehmern die Rückkehr in den Arbeitsmarkt zu ermöglichen. „Sie tragen durch ihre Sozialversicherungsbeiträge auch wieder zur Stabilität unseres Sozialsystems bei“, so Nagel.</w:t>
      </w:r>
    </w:p>
    <w:p w:rsidR="00AC0980" w:rsidRDefault="00AC0980" w:rsidP="00AC0980">
      <w:pPr>
        <w:spacing w:line="288" w:lineRule="auto"/>
        <w:jc w:val="both"/>
        <w:rPr>
          <w:rFonts w:ascii="Calibri" w:eastAsia="Calibri" w:hAnsi="Calibri" w:cs="Calibri"/>
          <w:color w:val="333333"/>
          <w:shd w:val="clear" w:color="auto" w:fill="FFFFFF"/>
        </w:rPr>
      </w:pPr>
    </w:p>
    <w:p w:rsidR="00AC0980" w:rsidRDefault="00AC0980" w:rsidP="00AC0980">
      <w:pPr>
        <w:spacing w:line="288" w:lineRule="auto"/>
        <w:jc w:val="both"/>
        <w:rPr>
          <w:rFonts w:ascii="Calibri" w:eastAsia="Calibri" w:hAnsi="Calibri" w:cs="Calibri"/>
          <w:color w:val="333333"/>
          <w:shd w:val="clear" w:color="auto" w:fill="FFFFFF"/>
        </w:rPr>
      </w:pPr>
      <w:r>
        <w:rPr>
          <w:rFonts w:ascii="Calibri" w:hAnsi="Calibri"/>
          <w:color w:val="333333"/>
          <w:shd w:val="clear" w:color="auto" w:fill="FFFFFF"/>
        </w:rPr>
        <w:t xml:space="preserve">Im Fokus der Tagung in Regenstauf standen insgesamt neun Workshops, in denen sich die Reha-Experten mit den Trends der Arbeitswelt 4.0 beschäftigten. Themen waren unter anderem vernetztes Arbeiten in der IT- und Kreativwirtschaft, der Kompetenzwandel in der kaufmännischen Berufswelt und das Lernen im digitalen Ausbildungslabor. </w:t>
      </w:r>
    </w:p>
    <w:p w:rsidR="00867617" w:rsidRDefault="00867617" w:rsidP="002832F1">
      <w:pPr>
        <w:pStyle w:val="berschrift2"/>
        <w:spacing w:before="0" w:beforeAutospacing="0" w:after="0" w:afterAutospacing="0"/>
        <w:rPr>
          <w:rFonts w:ascii="Calibri" w:hAnsi="Calibri"/>
          <w:b w:val="0"/>
          <w:bCs w:val="0"/>
          <w:sz w:val="22"/>
          <w:szCs w:val="22"/>
        </w:rPr>
      </w:pPr>
    </w:p>
    <w:p w:rsidR="0097469E" w:rsidRDefault="00E56ABF" w:rsidP="00263993">
      <w:pPr>
        <w:pStyle w:val="berschrift2"/>
        <w:rPr>
          <w:rFonts w:ascii="Calibri" w:hAnsi="Calibri"/>
          <w:bCs w:val="0"/>
          <w:sz w:val="20"/>
          <w:szCs w:val="20"/>
        </w:rPr>
      </w:pPr>
      <w:r>
        <w:rPr>
          <w:rFonts w:ascii="Calibri" w:hAnsi="Calibri"/>
          <w:bCs w:val="0"/>
          <w:sz w:val="20"/>
          <w:szCs w:val="20"/>
        </w:rPr>
        <w:t>Pressebild</w:t>
      </w:r>
      <w:r w:rsidR="00263993">
        <w:rPr>
          <w:rFonts w:ascii="Calibri" w:hAnsi="Calibri"/>
          <w:bCs w:val="0"/>
          <w:sz w:val="20"/>
          <w:szCs w:val="20"/>
        </w:rPr>
        <w:t>er</w:t>
      </w:r>
      <w:r w:rsidRPr="00053CD2">
        <w:rPr>
          <w:rFonts w:ascii="Calibri" w:hAnsi="Calibri"/>
          <w:bCs w:val="0"/>
          <w:sz w:val="20"/>
          <w:szCs w:val="20"/>
        </w:rPr>
        <w:t xml:space="preserve">: </w:t>
      </w:r>
    </w:p>
    <w:p w:rsidR="00263993" w:rsidRDefault="00263993" w:rsidP="00263993">
      <w:pPr>
        <w:pStyle w:val="berschrift2"/>
        <w:rPr>
          <w:rFonts w:ascii="Calibri" w:hAnsi="Calibri"/>
          <w:sz w:val="16"/>
          <w:szCs w:val="16"/>
        </w:rPr>
      </w:pPr>
      <w:r>
        <w:rPr>
          <w:rFonts w:ascii="Calibri" w:hAnsi="Calibri"/>
          <w:sz w:val="16"/>
          <w:szCs w:val="16"/>
        </w:rPr>
        <w:t>Bild 1 (</w:t>
      </w:r>
      <w:r w:rsidRPr="00263993">
        <w:rPr>
          <w:rFonts w:ascii="Calibri" w:hAnsi="Calibri"/>
          <w:sz w:val="16"/>
          <w:szCs w:val="16"/>
        </w:rPr>
        <w:t>161006_Reha_Fachtagung_Eröffnung_Gastvorträge_25.JPG</w:t>
      </w:r>
      <w:r>
        <w:rPr>
          <w:rFonts w:ascii="Calibri" w:hAnsi="Calibri"/>
          <w:sz w:val="16"/>
          <w:szCs w:val="16"/>
        </w:rPr>
        <w:t xml:space="preserve">) </w:t>
      </w:r>
      <w:r>
        <w:rPr>
          <w:rFonts w:ascii="Calibri" w:hAnsi="Calibri"/>
          <w:sz w:val="16"/>
          <w:szCs w:val="16"/>
        </w:rPr>
        <w:br/>
      </w:r>
      <w:proofErr w:type="spellStart"/>
      <w:r>
        <w:rPr>
          <w:rFonts w:ascii="Calibri" w:hAnsi="Calibri"/>
          <w:sz w:val="16"/>
          <w:szCs w:val="16"/>
        </w:rPr>
        <w:t>v</w:t>
      </w:r>
      <w:r w:rsidR="00AE7BA5" w:rsidRPr="001B77B9">
        <w:rPr>
          <w:rFonts w:ascii="Calibri" w:hAnsi="Calibri"/>
          <w:sz w:val="16"/>
          <w:szCs w:val="16"/>
        </w:rPr>
        <w:t>.l</w:t>
      </w:r>
      <w:proofErr w:type="spellEnd"/>
      <w:r w:rsidR="00AE7BA5" w:rsidRPr="001B77B9">
        <w:rPr>
          <w:rFonts w:ascii="Calibri" w:hAnsi="Calibri"/>
          <w:sz w:val="16"/>
          <w:szCs w:val="16"/>
        </w:rPr>
        <w:t xml:space="preserve">. </w:t>
      </w:r>
      <w:r>
        <w:rPr>
          <w:rFonts w:ascii="Calibri" w:hAnsi="Calibri"/>
          <w:sz w:val="16"/>
          <w:szCs w:val="16"/>
        </w:rPr>
        <w:t xml:space="preserve">Gottfried Steger (Stellv. Vorstandsvorsitzender Dr. Robert Eckert Schulen AG), </w:t>
      </w:r>
      <w:r w:rsidRPr="00263993">
        <w:rPr>
          <w:rFonts w:ascii="Calibri" w:hAnsi="Calibri"/>
          <w:sz w:val="16"/>
          <w:szCs w:val="16"/>
        </w:rPr>
        <w:t>Prof. Joachim Möller</w:t>
      </w:r>
      <w:r>
        <w:rPr>
          <w:rFonts w:ascii="Calibri" w:hAnsi="Calibri"/>
          <w:sz w:val="16"/>
          <w:szCs w:val="16"/>
        </w:rPr>
        <w:t xml:space="preserve"> (</w:t>
      </w:r>
      <w:r w:rsidRPr="00263993">
        <w:rPr>
          <w:rFonts w:ascii="Calibri" w:hAnsi="Calibri"/>
          <w:sz w:val="16"/>
          <w:szCs w:val="16"/>
        </w:rPr>
        <w:t>Institut für Arbeitsmarkt- und Berufsforschung (IAB)</w:t>
      </w:r>
      <w:r>
        <w:rPr>
          <w:rFonts w:ascii="Calibri" w:hAnsi="Calibri"/>
          <w:sz w:val="16"/>
          <w:szCs w:val="16"/>
        </w:rPr>
        <w:t>), Friedrich Reiner (Geschäftsführer Berufsförderungswerk Eckert gemeinnützige GmbH</w:t>
      </w:r>
      <w:r w:rsidR="0097469E">
        <w:rPr>
          <w:rFonts w:ascii="Calibri" w:hAnsi="Calibri"/>
          <w:sz w:val="16"/>
          <w:szCs w:val="16"/>
        </w:rPr>
        <w:t>)</w:t>
      </w:r>
      <w:r>
        <w:rPr>
          <w:rFonts w:ascii="Calibri" w:hAnsi="Calibri"/>
          <w:sz w:val="16"/>
          <w:szCs w:val="16"/>
        </w:rPr>
        <w:t xml:space="preserve">, </w:t>
      </w:r>
      <w:r w:rsidRPr="00263993">
        <w:rPr>
          <w:rFonts w:ascii="Calibri" w:hAnsi="Calibri"/>
          <w:sz w:val="16"/>
          <w:szCs w:val="16"/>
        </w:rPr>
        <w:t>Matthias Nagel, Bundesministerium für Arbeit und Soziales (BMAS)</w:t>
      </w:r>
    </w:p>
    <w:p w:rsidR="00AE7BA5" w:rsidRPr="001B77B9" w:rsidRDefault="00263993" w:rsidP="00AE7BA5">
      <w:pPr>
        <w:pStyle w:val="berschrift2"/>
        <w:spacing w:before="0" w:beforeAutospacing="0"/>
        <w:rPr>
          <w:rFonts w:ascii="Calibri" w:hAnsi="Calibri"/>
          <w:sz w:val="16"/>
          <w:szCs w:val="16"/>
        </w:rPr>
      </w:pPr>
      <w:r>
        <w:rPr>
          <w:rFonts w:ascii="Calibri" w:hAnsi="Calibri"/>
          <w:sz w:val="16"/>
          <w:szCs w:val="16"/>
        </w:rPr>
        <w:t>Bild 2 (</w:t>
      </w:r>
      <w:r w:rsidRPr="00263993">
        <w:rPr>
          <w:rFonts w:ascii="Calibri" w:hAnsi="Calibri"/>
          <w:sz w:val="16"/>
          <w:szCs w:val="16"/>
        </w:rPr>
        <w:t>161006_Reha_Fachtagung_Eröffnung_Gastvorträge_34.JPG</w:t>
      </w:r>
      <w:r>
        <w:rPr>
          <w:rFonts w:ascii="Calibri" w:hAnsi="Calibri"/>
          <w:sz w:val="16"/>
          <w:szCs w:val="16"/>
        </w:rPr>
        <w:t>)</w:t>
      </w:r>
      <w:r w:rsidR="0097469E">
        <w:rPr>
          <w:rFonts w:ascii="Calibri" w:hAnsi="Calibri"/>
          <w:sz w:val="16"/>
          <w:szCs w:val="16"/>
        </w:rPr>
        <w:t xml:space="preserve"> – Eröffnungsvortrag Reha-Fachtagung 2016</w:t>
      </w:r>
      <w:r>
        <w:rPr>
          <w:rFonts w:ascii="Calibri" w:hAnsi="Calibri"/>
          <w:sz w:val="16"/>
          <w:szCs w:val="16"/>
        </w:rPr>
        <w:br/>
      </w:r>
    </w:p>
    <w:p w:rsidR="002832F1" w:rsidRPr="00053CD2" w:rsidRDefault="002832F1" w:rsidP="00E56ABF">
      <w:pPr>
        <w:pStyle w:val="berschrift2"/>
        <w:spacing w:before="0" w:beforeAutospacing="0" w:after="0" w:afterAutospacing="0"/>
        <w:rPr>
          <w:rFonts w:ascii="Calibri" w:hAnsi="Calibri"/>
          <w:bCs w:val="0"/>
          <w:sz w:val="20"/>
          <w:szCs w:val="20"/>
        </w:rPr>
      </w:pPr>
    </w:p>
    <w:p w:rsidR="009F250C" w:rsidRPr="00E06A87" w:rsidRDefault="00446308" w:rsidP="00E06A87">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009F250C" w:rsidRPr="00E06A87">
        <w:rPr>
          <w:rFonts w:ascii="Calibri" w:hAnsi="Calibri"/>
          <w:b w:val="0"/>
          <w:bCs w:val="0"/>
          <w:sz w:val="22"/>
          <w:szCs w:val="22"/>
          <w:u w:val="single"/>
        </w:rPr>
        <w:t>ressekontakt:</w:t>
      </w:r>
    </w:p>
    <w:p w:rsidR="009F250C" w:rsidRPr="002D63E6" w:rsidRDefault="009F250C" w:rsidP="009F250C">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Dr.-Robert-Eckert-Str. 3</w:t>
      </w:r>
      <w:r w:rsidR="00E06A87">
        <w:rPr>
          <w:rFonts w:ascii="Calibri" w:hAnsi="Calibri"/>
          <w:sz w:val="18"/>
          <w:szCs w:val="18"/>
        </w:rPr>
        <w:t xml:space="preserve">, </w:t>
      </w:r>
      <w:r w:rsidRPr="002D63E6">
        <w:rPr>
          <w:rFonts w:ascii="Calibri" w:hAnsi="Calibri"/>
          <w:sz w:val="18"/>
          <w:szCs w:val="18"/>
        </w:rPr>
        <w:t>93128 Regenstauf</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Telefon: +49 (9402) 502-480</w:t>
      </w:r>
      <w:r w:rsidR="00E06A87">
        <w:rPr>
          <w:rFonts w:ascii="Calibri" w:hAnsi="Calibri"/>
          <w:sz w:val="18"/>
          <w:szCs w:val="18"/>
        </w:rPr>
        <w:t xml:space="preserve">, </w:t>
      </w:r>
      <w:r w:rsidRPr="002D63E6">
        <w:rPr>
          <w:rFonts w:ascii="Calibri" w:hAnsi="Calibri"/>
          <w:sz w:val="18"/>
          <w:szCs w:val="18"/>
        </w:rPr>
        <w:t>Telefax: +49 (9402) 502-6480</w:t>
      </w:r>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9F250C" w:rsidRPr="002D63E6" w:rsidRDefault="009F250C" w:rsidP="009F250C">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FB7F1D" w:rsidRPr="00FB7F1D" w:rsidRDefault="00A82C08" w:rsidP="00FB7F1D">
      <w:pPr>
        <w:spacing w:before="80"/>
        <w:ind w:right="432"/>
        <w:jc w:val="both"/>
        <w:rPr>
          <w:rFonts w:ascii="Calibri" w:hAnsi="Calibri"/>
        </w:rPr>
      </w:pPr>
      <w:r w:rsidRPr="00A82C08">
        <w:rPr>
          <w:rFonts w:ascii="Calibri" w:hAnsi="Calibri"/>
        </w:rPr>
        <w:t>___________________________________</w:t>
      </w:r>
      <w:r w:rsidR="00FB7F1D" w:rsidRPr="00FB7F1D">
        <w:t xml:space="preserve"> </w:t>
      </w:r>
    </w:p>
    <w:p w:rsidR="00A82C08" w:rsidRPr="00FB7F1D" w:rsidRDefault="00FB7F1D" w:rsidP="00FB7F1D">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Pr>
          <w:rFonts w:ascii="Calibri" w:hAnsi="Calibri"/>
          <w:sz w:val="18"/>
          <w:szCs w:val="18"/>
        </w:rPr>
        <w:t>9</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FB7F1D"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DF8" w:rsidRDefault="003F4DF8">
      <w:r>
        <w:separator/>
      </w:r>
    </w:p>
  </w:endnote>
  <w:endnote w:type="continuationSeparator" w:id="0">
    <w:p w:rsidR="003F4DF8" w:rsidRDefault="003F4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7469E">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7469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7469E">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7469E">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DF8" w:rsidRDefault="003F4DF8">
      <w:r>
        <w:separator/>
      </w:r>
    </w:p>
  </w:footnote>
  <w:footnote w:type="continuationSeparator" w:id="0">
    <w:p w:rsidR="003F4DF8" w:rsidRDefault="003F4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A65D5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sidR="00E06A87">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6273AC">
                            <w:rPr>
                              <w:b/>
                              <w:smallCaps/>
                              <w:szCs w:val="20"/>
                            </w:rPr>
                            <w:t>Oktober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973454" w:rsidRPr="00973454" w:rsidRDefault="00E06A87" w:rsidP="007772DB">
                    <w:pPr>
                      <w:rPr>
                        <w:b/>
                        <w:smallCaps/>
                        <w:color w:val="808080" w:themeColor="background1" w:themeShade="80"/>
                        <w:szCs w:val="20"/>
                      </w:rPr>
                    </w:pPr>
                    <w:r w:rsidRPr="00AE55DD">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t xml:space="preserve">    </w:t>
                    </w:r>
                    <w:r w:rsidR="006273AC">
                      <w:rPr>
                        <w:b/>
                        <w:smallCaps/>
                        <w:szCs w:val="20"/>
                      </w:rPr>
                      <w:t>Oktober</w:t>
                    </w:r>
                    <w:r w:rsidR="00321CC9" w:rsidRPr="00321CC9">
                      <w:rPr>
                        <w:b/>
                        <w:smallCaps/>
                        <w:szCs w:val="20"/>
                      </w:rPr>
                      <w:t xml:space="preserve"> 201</w:t>
                    </w:r>
                    <w:r w:rsidR="00840E0B">
                      <w:rPr>
                        <w:b/>
                        <w:smallCaps/>
                        <w:szCs w:val="20"/>
                      </w:rPr>
                      <w:t>6</w:t>
                    </w:r>
                  </w:p>
                  <w:p w:rsidR="00E06A87" w:rsidRPr="00550291" w:rsidRDefault="00E06A87" w:rsidP="00AE55DD">
                    <w:pPr>
                      <w:rPr>
                        <w:b/>
                        <w:sz w:val="6"/>
                        <w:szCs w:val="6"/>
                      </w:rPr>
                    </w:pPr>
                  </w:p>
                  <w:p w:rsidR="00E06A87" w:rsidRDefault="00E06A87" w:rsidP="00AE55DD">
                    <w:pPr>
                      <w:rPr>
                        <w:sz w:val="14"/>
                        <w:szCs w:val="14"/>
                      </w:rPr>
                    </w:pPr>
                  </w:p>
                  <w:p w:rsidR="00E06A87" w:rsidRDefault="00E06A87" w:rsidP="00AE55DD">
                    <w:pPr>
                      <w:rPr>
                        <w:b/>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p w:rsidR="00E06A87" w:rsidRPr="004D1358" w:rsidRDefault="00E06A87" w:rsidP="00AE55DD">
                    <w:pPr>
                      <w:rPr>
                        <w:sz w:val="14"/>
                        <w:szCs w:val="14"/>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81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473AC"/>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8A6"/>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0AB"/>
    <w:rsid w:val="00116A26"/>
    <w:rsid w:val="00117960"/>
    <w:rsid w:val="00117C88"/>
    <w:rsid w:val="00117E23"/>
    <w:rsid w:val="00121071"/>
    <w:rsid w:val="00121F20"/>
    <w:rsid w:val="00123898"/>
    <w:rsid w:val="00123E7E"/>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51DF8"/>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0C3A"/>
    <w:rsid w:val="001B6294"/>
    <w:rsid w:val="001B77B9"/>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1E13"/>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993"/>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0DA9"/>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07"/>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4B4B"/>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DF8"/>
    <w:rsid w:val="003F4F54"/>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62B4"/>
    <w:rsid w:val="004176F9"/>
    <w:rsid w:val="004201E0"/>
    <w:rsid w:val="00421261"/>
    <w:rsid w:val="00422A63"/>
    <w:rsid w:val="004246C1"/>
    <w:rsid w:val="004246EF"/>
    <w:rsid w:val="00426E18"/>
    <w:rsid w:val="0042791A"/>
    <w:rsid w:val="00431A48"/>
    <w:rsid w:val="004320B0"/>
    <w:rsid w:val="0043230A"/>
    <w:rsid w:val="00432F83"/>
    <w:rsid w:val="00432F85"/>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4E75"/>
    <w:rsid w:val="00474F7C"/>
    <w:rsid w:val="00475927"/>
    <w:rsid w:val="00480379"/>
    <w:rsid w:val="004810DF"/>
    <w:rsid w:val="00481FD2"/>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1B25"/>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3CF9"/>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4B80"/>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273AC"/>
    <w:rsid w:val="00630128"/>
    <w:rsid w:val="0063145A"/>
    <w:rsid w:val="00631660"/>
    <w:rsid w:val="00633A61"/>
    <w:rsid w:val="00635C26"/>
    <w:rsid w:val="00637531"/>
    <w:rsid w:val="006377D1"/>
    <w:rsid w:val="00642CFE"/>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D99"/>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089"/>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2448"/>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617"/>
    <w:rsid w:val="00867D35"/>
    <w:rsid w:val="00867E16"/>
    <w:rsid w:val="00867FDF"/>
    <w:rsid w:val="0087092F"/>
    <w:rsid w:val="008727DC"/>
    <w:rsid w:val="00873008"/>
    <w:rsid w:val="0087652E"/>
    <w:rsid w:val="008810D3"/>
    <w:rsid w:val="00881195"/>
    <w:rsid w:val="00884A88"/>
    <w:rsid w:val="00885D63"/>
    <w:rsid w:val="0088690A"/>
    <w:rsid w:val="00886C21"/>
    <w:rsid w:val="00886D33"/>
    <w:rsid w:val="00892A19"/>
    <w:rsid w:val="00893036"/>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6F0A"/>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051"/>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292"/>
    <w:rsid w:val="009324B8"/>
    <w:rsid w:val="00932FE7"/>
    <w:rsid w:val="00933A93"/>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69E"/>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0EB7"/>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D6F"/>
    <w:rsid w:val="00A818AB"/>
    <w:rsid w:val="00A81F37"/>
    <w:rsid w:val="00A82C08"/>
    <w:rsid w:val="00A85762"/>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147D"/>
    <w:rsid w:val="00AB38A0"/>
    <w:rsid w:val="00AB5B0C"/>
    <w:rsid w:val="00AB6781"/>
    <w:rsid w:val="00AB688B"/>
    <w:rsid w:val="00AB6900"/>
    <w:rsid w:val="00AB7791"/>
    <w:rsid w:val="00AC0047"/>
    <w:rsid w:val="00AC0665"/>
    <w:rsid w:val="00AC0980"/>
    <w:rsid w:val="00AC1CE6"/>
    <w:rsid w:val="00AC2B30"/>
    <w:rsid w:val="00AC4C98"/>
    <w:rsid w:val="00AC71F7"/>
    <w:rsid w:val="00AC76A3"/>
    <w:rsid w:val="00AC7DF7"/>
    <w:rsid w:val="00AD15FD"/>
    <w:rsid w:val="00AD52AB"/>
    <w:rsid w:val="00AD6F6B"/>
    <w:rsid w:val="00AD77FE"/>
    <w:rsid w:val="00AD7B23"/>
    <w:rsid w:val="00AD7E3C"/>
    <w:rsid w:val="00AE24E2"/>
    <w:rsid w:val="00AE44E2"/>
    <w:rsid w:val="00AE55DD"/>
    <w:rsid w:val="00AE7BA5"/>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525"/>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CF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1E2"/>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0A60"/>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4D96"/>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3D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21A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16B"/>
    <w:rsid w:val="00F568E7"/>
    <w:rsid w:val="00F56B2B"/>
    <w:rsid w:val="00F56FBF"/>
    <w:rsid w:val="00F57AE1"/>
    <w:rsid w:val="00F57B45"/>
    <w:rsid w:val="00F60C1E"/>
    <w:rsid w:val="00F61839"/>
    <w:rsid w:val="00F65976"/>
    <w:rsid w:val="00F65FCC"/>
    <w:rsid w:val="00F6784C"/>
    <w:rsid w:val="00F70675"/>
    <w:rsid w:val="00F70BF1"/>
    <w:rsid w:val="00F7153C"/>
    <w:rsid w:val="00F72EBA"/>
    <w:rsid w:val="00F741D8"/>
    <w:rsid w:val="00F74631"/>
    <w:rsid w:val="00F754E3"/>
    <w:rsid w:val="00F8000E"/>
    <w:rsid w:val="00F803DA"/>
    <w:rsid w:val="00F81BC7"/>
    <w:rsid w:val="00F82F42"/>
    <w:rsid w:val="00F83961"/>
    <w:rsid w:val="00F8522F"/>
    <w:rsid w:val="00F852AD"/>
    <w:rsid w:val="00F85BF9"/>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5F08"/>
    <w:rsid w:val="00FB65B7"/>
    <w:rsid w:val="00FB7F1D"/>
    <w:rsid w:val="00FC0A22"/>
    <w:rsid w:val="00FC16F0"/>
    <w:rsid w:val="00FC1943"/>
    <w:rsid w:val="00FC2378"/>
    <w:rsid w:val="00FC32F6"/>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black"/>
    </o:shapedefaults>
    <o:shapelayout v:ext="edit">
      <o:idmap v:ext="edit" data="1"/>
    </o:shapelayout>
  </w:shapeDefaults>
  <w:decimalSymbol w:val=","/>
  <w:listSeparator w:val=";"/>
  <w15:docId w15:val="{55E0BC39-5A9B-4577-A792-B346575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AC0980"/>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57A3F-D43A-457D-84F6-2CE93136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5187</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5890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Sobek Werner</cp:lastModifiedBy>
  <cp:revision>3</cp:revision>
  <cp:lastPrinted>2016-10-05T07:13:00Z</cp:lastPrinted>
  <dcterms:created xsi:type="dcterms:W3CDTF">2016-10-07T10:42:00Z</dcterms:created>
  <dcterms:modified xsi:type="dcterms:W3CDTF">2016-10-07T10:55:00Z</dcterms:modified>
</cp:coreProperties>
</file>