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AB" w:rsidRPr="00D06EDA" w:rsidRDefault="00A74C19" w:rsidP="003622DD">
      <w:pPr>
        <w:pStyle w:val="StandardWeb"/>
        <w:rPr>
          <w:rFonts w:asciiTheme="minorHAnsi" w:hAnsiTheme="minorHAnsi"/>
          <w:b/>
          <w:bCs/>
          <w:sz w:val="40"/>
          <w:szCs w:val="40"/>
        </w:rPr>
      </w:pPr>
      <w:r w:rsidRPr="00D06EDA">
        <w:rPr>
          <w:rFonts w:asciiTheme="minorHAnsi" w:hAnsiTheme="minorHAnsi"/>
          <w:b/>
          <w:bCs/>
          <w:sz w:val="40"/>
          <w:szCs w:val="40"/>
        </w:rPr>
        <w:t xml:space="preserve">6. </w:t>
      </w:r>
      <w:r w:rsidR="006E36AB" w:rsidRPr="00D06EDA">
        <w:rPr>
          <w:rFonts w:asciiTheme="minorHAnsi" w:hAnsiTheme="minorHAnsi"/>
          <w:b/>
          <w:bCs/>
          <w:sz w:val="40"/>
          <w:szCs w:val="40"/>
        </w:rPr>
        <w:t>MTRA-</w:t>
      </w:r>
      <w:r w:rsidR="000C2BB9">
        <w:rPr>
          <w:rFonts w:asciiTheme="minorHAnsi" w:hAnsiTheme="minorHAnsi"/>
          <w:b/>
          <w:bCs/>
          <w:sz w:val="40"/>
          <w:szCs w:val="40"/>
        </w:rPr>
        <w:t>Aktions</w:t>
      </w:r>
      <w:r w:rsidR="006E36AB" w:rsidRPr="00D06EDA">
        <w:rPr>
          <w:rFonts w:asciiTheme="minorHAnsi" w:hAnsiTheme="minorHAnsi"/>
          <w:b/>
          <w:bCs/>
          <w:sz w:val="40"/>
          <w:szCs w:val="40"/>
        </w:rPr>
        <w:t xml:space="preserve">tag: Radiologie zum </w:t>
      </w:r>
      <w:r w:rsidR="000410F5">
        <w:rPr>
          <w:rFonts w:asciiTheme="minorHAnsi" w:hAnsiTheme="minorHAnsi"/>
          <w:b/>
          <w:bCs/>
          <w:sz w:val="40"/>
          <w:szCs w:val="40"/>
        </w:rPr>
        <w:t>A</w:t>
      </w:r>
      <w:r w:rsidR="006E36AB" w:rsidRPr="00D06EDA">
        <w:rPr>
          <w:rFonts w:asciiTheme="minorHAnsi" w:hAnsiTheme="minorHAnsi"/>
          <w:b/>
          <w:bCs/>
          <w:sz w:val="40"/>
          <w:szCs w:val="40"/>
        </w:rPr>
        <w:t>nfassen</w:t>
      </w:r>
    </w:p>
    <w:p w:rsidR="00D06EDA" w:rsidRDefault="00425D5E" w:rsidP="003622DD">
      <w:pPr>
        <w:pStyle w:val="StandardWeb"/>
        <w:rPr>
          <w:rFonts w:asciiTheme="minorHAnsi" w:hAnsiTheme="minorHAnsi"/>
          <w:b/>
          <w:bCs/>
        </w:rPr>
      </w:pPr>
      <w:r>
        <w:rPr>
          <w:rFonts w:asciiTheme="minorHAnsi" w:hAnsiTheme="minorHAnsi"/>
          <w:b/>
          <w:bCs/>
        </w:rPr>
        <w:t>Am k</w:t>
      </w:r>
      <w:r w:rsidR="00D06EDA">
        <w:rPr>
          <w:rFonts w:asciiTheme="minorHAnsi" w:hAnsiTheme="minorHAnsi"/>
          <w:b/>
          <w:bCs/>
        </w:rPr>
        <w:t xml:space="preserve">ommenden Samstag (07.11.2015) informieren die Eckert Schulen am Krankenhaus Barmherzige Brüder Regensburg zusammen mit vier Kooperationspartnern über die Ausbildung zum Medizinisch-technischen </w:t>
      </w:r>
      <w:proofErr w:type="spellStart"/>
      <w:r w:rsidR="00D06EDA">
        <w:rPr>
          <w:rFonts w:asciiTheme="minorHAnsi" w:hAnsiTheme="minorHAnsi"/>
          <w:b/>
          <w:bCs/>
        </w:rPr>
        <w:t>Radiologieassisten</w:t>
      </w:r>
      <w:r>
        <w:rPr>
          <w:rFonts w:asciiTheme="minorHAnsi" w:hAnsiTheme="minorHAnsi"/>
          <w:b/>
          <w:bCs/>
        </w:rPr>
        <w:t>t</w:t>
      </w:r>
      <w:r w:rsidR="00D06EDA">
        <w:rPr>
          <w:rFonts w:asciiTheme="minorHAnsi" w:hAnsiTheme="minorHAnsi"/>
          <w:b/>
          <w:bCs/>
        </w:rPr>
        <w:t>en</w:t>
      </w:r>
      <w:proofErr w:type="spellEnd"/>
      <w:r w:rsidR="00D06EDA">
        <w:rPr>
          <w:rFonts w:asciiTheme="minorHAnsi" w:hAnsiTheme="minorHAnsi"/>
          <w:b/>
          <w:bCs/>
        </w:rPr>
        <w:t>.</w:t>
      </w:r>
    </w:p>
    <w:p w:rsidR="009731EF" w:rsidRDefault="008D4CE7" w:rsidP="003622DD">
      <w:pPr>
        <w:pStyle w:val="StandardWeb"/>
        <w:rPr>
          <w:rFonts w:asciiTheme="minorHAnsi" w:hAnsiTheme="minorHAnsi"/>
          <w:sz w:val="20"/>
          <w:szCs w:val="20"/>
        </w:rPr>
      </w:pPr>
      <w:r>
        <w:rPr>
          <w:rFonts w:asciiTheme="minorHAnsi" w:hAnsiTheme="minorHAnsi"/>
          <w:sz w:val="20"/>
          <w:szCs w:val="20"/>
        </w:rPr>
        <w:t xml:space="preserve">Sie schauen in unserem Körper nach dem Rechten: Medizinisch-technische </w:t>
      </w:r>
      <w:proofErr w:type="spellStart"/>
      <w:r>
        <w:rPr>
          <w:rFonts w:asciiTheme="minorHAnsi" w:hAnsiTheme="minorHAnsi"/>
          <w:sz w:val="20"/>
          <w:szCs w:val="20"/>
        </w:rPr>
        <w:t>Radiologieassistenten</w:t>
      </w:r>
      <w:proofErr w:type="spellEnd"/>
      <w:r w:rsidR="00FE10B0">
        <w:rPr>
          <w:rFonts w:asciiTheme="minorHAnsi" w:hAnsiTheme="minorHAnsi"/>
          <w:sz w:val="20"/>
          <w:szCs w:val="20"/>
        </w:rPr>
        <w:t xml:space="preserve"> (MTRAs)</w:t>
      </w:r>
      <w:r>
        <w:rPr>
          <w:rFonts w:asciiTheme="minorHAnsi" w:hAnsiTheme="minorHAnsi"/>
          <w:sz w:val="20"/>
          <w:szCs w:val="20"/>
        </w:rPr>
        <w:t xml:space="preserve">.  </w:t>
      </w:r>
      <w:r w:rsidR="009731EF">
        <w:rPr>
          <w:rFonts w:asciiTheme="minorHAnsi" w:hAnsiTheme="minorHAnsi"/>
          <w:sz w:val="20"/>
          <w:szCs w:val="20"/>
        </w:rPr>
        <w:t>Röntgenau</w:t>
      </w:r>
      <w:r>
        <w:rPr>
          <w:rFonts w:asciiTheme="minorHAnsi" w:hAnsiTheme="minorHAnsi"/>
          <w:sz w:val="20"/>
          <w:szCs w:val="20"/>
        </w:rPr>
        <w:t>fnahmen bei Knochenbrüch</w:t>
      </w:r>
      <w:r w:rsidR="009731EF">
        <w:rPr>
          <w:rFonts w:asciiTheme="minorHAnsi" w:hAnsiTheme="minorHAnsi"/>
          <w:sz w:val="20"/>
          <w:szCs w:val="20"/>
        </w:rPr>
        <w:t>e</w:t>
      </w:r>
      <w:r>
        <w:rPr>
          <w:rFonts w:asciiTheme="minorHAnsi" w:hAnsiTheme="minorHAnsi"/>
          <w:sz w:val="20"/>
          <w:szCs w:val="20"/>
        </w:rPr>
        <w:t>n</w:t>
      </w:r>
      <w:r w:rsidR="009731EF">
        <w:rPr>
          <w:rFonts w:asciiTheme="minorHAnsi" w:hAnsiTheme="minorHAnsi"/>
          <w:sz w:val="20"/>
          <w:szCs w:val="20"/>
        </w:rPr>
        <w:t>, Strahlentherapie bei Arthrose, Computertomographie</w:t>
      </w:r>
      <w:r w:rsidR="00881FFF">
        <w:rPr>
          <w:rFonts w:asciiTheme="minorHAnsi" w:hAnsiTheme="minorHAnsi"/>
          <w:sz w:val="20"/>
          <w:szCs w:val="20"/>
        </w:rPr>
        <w:t xml:space="preserve"> </w:t>
      </w:r>
      <w:r>
        <w:rPr>
          <w:rFonts w:asciiTheme="minorHAnsi" w:hAnsiTheme="minorHAnsi"/>
          <w:sz w:val="20"/>
          <w:szCs w:val="20"/>
        </w:rPr>
        <w:t xml:space="preserve">bei Kopfverletzungen </w:t>
      </w:r>
      <w:r w:rsidR="006E36AB">
        <w:rPr>
          <w:rFonts w:asciiTheme="minorHAnsi" w:hAnsiTheme="minorHAnsi"/>
          <w:sz w:val="20"/>
          <w:szCs w:val="20"/>
        </w:rPr>
        <w:t>–</w:t>
      </w:r>
      <w:r>
        <w:rPr>
          <w:rFonts w:asciiTheme="minorHAnsi" w:hAnsiTheme="minorHAnsi"/>
          <w:sz w:val="20"/>
          <w:szCs w:val="20"/>
        </w:rPr>
        <w:t xml:space="preserve"> </w:t>
      </w:r>
      <w:r w:rsidR="006E36AB">
        <w:rPr>
          <w:rFonts w:asciiTheme="minorHAnsi" w:hAnsiTheme="minorHAnsi"/>
          <w:sz w:val="20"/>
          <w:szCs w:val="20"/>
        </w:rPr>
        <w:t>für die richtige Diagnose machen sie sich ein Bild von Gewebe, Organen und Knochen. In Kliniken und Laboren fehlt es jedoch zunehmend an solchen Spezialisten,</w:t>
      </w:r>
      <w:r w:rsidR="00FE10B0">
        <w:rPr>
          <w:rFonts w:asciiTheme="minorHAnsi" w:hAnsiTheme="minorHAnsi"/>
          <w:sz w:val="20"/>
          <w:szCs w:val="20"/>
        </w:rPr>
        <w:t xml:space="preserve"> viele gehen in Rente,</w:t>
      </w:r>
      <w:r w:rsidR="006E36AB">
        <w:rPr>
          <w:rFonts w:asciiTheme="minorHAnsi" w:hAnsiTheme="minorHAnsi"/>
          <w:sz w:val="20"/>
          <w:szCs w:val="20"/>
        </w:rPr>
        <w:t xml:space="preserve"> es mangelt an Nachwuchs. </w:t>
      </w:r>
      <w:r>
        <w:rPr>
          <w:rFonts w:asciiTheme="minorHAnsi" w:hAnsiTheme="minorHAnsi"/>
          <w:sz w:val="20"/>
          <w:szCs w:val="20"/>
        </w:rPr>
        <w:t>Der MTRA-</w:t>
      </w:r>
      <w:r w:rsidR="000C2BB9">
        <w:rPr>
          <w:rFonts w:asciiTheme="minorHAnsi" w:hAnsiTheme="minorHAnsi"/>
          <w:sz w:val="20"/>
          <w:szCs w:val="20"/>
        </w:rPr>
        <w:t>Aktionstag</w:t>
      </w:r>
      <w:r>
        <w:rPr>
          <w:rFonts w:asciiTheme="minorHAnsi" w:hAnsiTheme="minorHAnsi"/>
          <w:sz w:val="20"/>
          <w:szCs w:val="20"/>
        </w:rPr>
        <w:t xml:space="preserve"> am Samstag, den 07. November 2015, soll das ändern. Zusammen mit dem Universitätsklinikum Regensburg</w:t>
      </w:r>
      <w:r w:rsidR="001E2E8E">
        <w:rPr>
          <w:rFonts w:asciiTheme="minorHAnsi" w:hAnsiTheme="minorHAnsi"/>
          <w:sz w:val="20"/>
          <w:szCs w:val="20"/>
        </w:rPr>
        <w:t xml:space="preserve"> (UKR)</w:t>
      </w:r>
      <w:r>
        <w:rPr>
          <w:rFonts w:asciiTheme="minorHAnsi" w:hAnsiTheme="minorHAnsi"/>
          <w:sz w:val="20"/>
          <w:szCs w:val="20"/>
        </w:rPr>
        <w:t xml:space="preserve">, dem Krankenhaus Barmherzige Brüder und den </w:t>
      </w:r>
      <w:proofErr w:type="spellStart"/>
      <w:r w:rsidR="006E36AB">
        <w:rPr>
          <w:rFonts w:asciiTheme="minorHAnsi" w:hAnsiTheme="minorHAnsi"/>
          <w:sz w:val="20"/>
          <w:szCs w:val="20"/>
        </w:rPr>
        <w:t>Asklepioskliniken</w:t>
      </w:r>
      <w:proofErr w:type="spellEnd"/>
      <w:r>
        <w:rPr>
          <w:rFonts w:asciiTheme="minorHAnsi" w:hAnsiTheme="minorHAnsi"/>
          <w:sz w:val="20"/>
          <w:szCs w:val="20"/>
        </w:rPr>
        <w:t xml:space="preserve"> </w:t>
      </w:r>
      <w:r w:rsidR="006E36AB">
        <w:rPr>
          <w:rFonts w:asciiTheme="minorHAnsi" w:hAnsiTheme="minorHAnsi"/>
          <w:sz w:val="20"/>
          <w:szCs w:val="20"/>
        </w:rPr>
        <w:t>wollen die Eckert Schulen die</w:t>
      </w:r>
      <w:r>
        <w:rPr>
          <w:rFonts w:asciiTheme="minorHAnsi" w:hAnsiTheme="minorHAnsi"/>
          <w:sz w:val="20"/>
          <w:szCs w:val="20"/>
        </w:rPr>
        <w:t xml:space="preserve"> vielseitige Ausbildung mit besten Karrierechancen bekannter zu machen</w:t>
      </w:r>
      <w:r w:rsidR="006E36AB">
        <w:rPr>
          <w:rFonts w:asciiTheme="minorHAnsi" w:hAnsiTheme="minorHAnsi"/>
          <w:sz w:val="20"/>
          <w:szCs w:val="20"/>
        </w:rPr>
        <w:t>.</w:t>
      </w:r>
      <w:r>
        <w:rPr>
          <w:rFonts w:asciiTheme="minorHAnsi" w:hAnsiTheme="minorHAnsi"/>
          <w:sz w:val="20"/>
          <w:szCs w:val="20"/>
        </w:rPr>
        <w:t xml:space="preserve"> </w:t>
      </w:r>
    </w:p>
    <w:p w:rsidR="006E36AB" w:rsidRDefault="006E36AB" w:rsidP="003622DD">
      <w:pPr>
        <w:pStyle w:val="StandardWeb"/>
        <w:rPr>
          <w:rFonts w:asciiTheme="minorHAnsi" w:hAnsiTheme="minorHAnsi"/>
          <w:sz w:val="20"/>
          <w:szCs w:val="20"/>
        </w:rPr>
      </w:pPr>
      <w:r>
        <w:rPr>
          <w:rFonts w:asciiTheme="minorHAnsi" w:hAnsiTheme="minorHAnsi"/>
          <w:sz w:val="20"/>
          <w:szCs w:val="20"/>
        </w:rPr>
        <w:t>Im Institut für Radiologie, Neuroradiologie und Nuklearmedizin (Zentralgebäude) des Krankenhauses Barmherzige Brüder heißt es dann</w:t>
      </w:r>
      <w:r w:rsidR="00C75784">
        <w:rPr>
          <w:rFonts w:asciiTheme="minorHAnsi" w:hAnsiTheme="minorHAnsi"/>
          <w:sz w:val="20"/>
          <w:szCs w:val="20"/>
        </w:rPr>
        <w:t xml:space="preserve">: </w:t>
      </w:r>
      <w:r>
        <w:rPr>
          <w:rFonts w:asciiTheme="minorHAnsi" w:hAnsiTheme="minorHAnsi"/>
          <w:sz w:val="20"/>
          <w:szCs w:val="20"/>
        </w:rPr>
        <w:t>Heilen mit Durchblick</w:t>
      </w:r>
      <w:r w:rsidR="00C75784">
        <w:rPr>
          <w:rFonts w:asciiTheme="minorHAnsi" w:hAnsiTheme="minorHAnsi"/>
          <w:sz w:val="20"/>
          <w:szCs w:val="20"/>
        </w:rPr>
        <w:t>. „</w:t>
      </w:r>
      <w:r>
        <w:rPr>
          <w:rFonts w:asciiTheme="minorHAnsi" w:hAnsiTheme="minorHAnsi"/>
          <w:sz w:val="20"/>
          <w:szCs w:val="20"/>
        </w:rPr>
        <w:t>Wir stellen den Besuchern das Berufsbild vor</w:t>
      </w:r>
      <w:r w:rsidR="00C75784">
        <w:rPr>
          <w:rFonts w:asciiTheme="minorHAnsi" w:hAnsiTheme="minorHAnsi"/>
          <w:sz w:val="20"/>
          <w:szCs w:val="20"/>
        </w:rPr>
        <w:t xml:space="preserve"> und geben Einblicke in die</w:t>
      </w:r>
      <w:r w:rsidR="00D06EDA">
        <w:rPr>
          <w:rFonts w:asciiTheme="minorHAnsi" w:hAnsiTheme="minorHAnsi"/>
          <w:sz w:val="20"/>
          <w:szCs w:val="20"/>
        </w:rPr>
        <w:t xml:space="preserve"> verschiedenen</w:t>
      </w:r>
      <w:r>
        <w:rPr>
          <w:rFonts w:asciiTheme="minorHAnsi" w:hAnsiTheme="minorHAnsi"/>
          <w:sz w:val="20"/>
          <w:szCs w:val="20"/>
        </w:rPr>
        <w:t xml:space="preserve"> Einsatzmöglichkeiten</w:t>
      </w:r>
      <w:r w:rsidR="00C75784">
        <w:rPr>
          <w:rFonts w:asciiTheme="minorHAnsi" w:hAnsiTheme="minorHAnsi"/>
          <w:sz w:val="20"/>
          <w:szCs w:val="20"/>
        </w:rPr>
        <w:t>, die das Berufsbild erst so spannend machen“, erklärt Andrea Radlbeck, Pressesprecherin der Eckert Schulen.</w:t>
      </w:r>
      <w:r w:rsidR="00FE10B0">
        <w:rPr>
          <w:rFonts w:asciiTheme="minorHAnsi" w:hAnsiTheme="minorHAnsi"/>
          <w:sz w:val="20"/>
          <w:szCs w:val="20"/>
        </w:rPr>
        <w:t xml:space="preserve"> Anmeldebedingungen, Ausbildungsinhalte oder Unterrichtsablauf: Neben Dozenten und Fachärzten stehen auch junge MTRAs und MTRA-Schüler den Fragen der Besucher Rede und Antwort, führen durch die Labore und </w:t>
      </w:r>
      <w:r w:rsidR="00866603">
        <w:rPr>
          <w:rFonts w:asciiTheme="minorHAnsi" w:hAnsiTheme="minorHAnsi"/>
          <w:sz w:val="20"/>
          <w:szCs w:val="20"/>
        </w:rPr>
        <w:t>erklären die attraktive Unterstützung der Kooperationspartner während der Ausbildung an den Eckert Schulen</w:t>
      </w:r>
      <w:r w:rsidR="00FE10B0">
        <w:rPr>
          <w:rFonts w:asciiTheme="minorHAnsi" w:hAnsiTheme="minorHAnsi"/>
          <w:sz w:val="20"/>
          <w:szCs w:val="20"/>
        </w:rPr>
        <w:t>.</w:t>
      </w:r>
    </w:p>
    <w:p w:rsidR="00FE10B0" w:rsidRDefault="00FE10B0" w:rsidP="003622DD">
      <w:pPr>
        <w:pStyle w:val="StandardWeb"/>
        <w:rPr>
          <w:rFonts w:asciiTheme="minorHAnsi" w:hAnsiTheme="minorHAnsi"/>
          <w:sz w:val="20"/>
          <w:szCs w:val="20"/>
        </w:rPr>
      </w:pPr>
      <w:r>
        <w:rPr>
          <w:rFonts w:asciiTheme="minorHAnsi" w:hAnsiTheme="minorHAnsi"/>
          <w:sz w:val="20"/>
          <w:szCs w:val="20"/>
        </w:rPr>
        <w:t>Zum 6. MTRA-</w:t>
      </w:r>
      <w:r w:rsidR="000C2BB9">
        <w:rPr>
          <w:rFonts w:asciiTheme="minorHAnsi" w:hAnsiTheme="minorHAnsi"/>
          <w:sz w:val="20"/>
          <w:szCs w:val="20"/>
        </w:rPr>
        <w:t xml:space="preserve">Aktionstag </w:t>
      </w:r>
      <w:r>
        <w:rPr>
          <w:rFonts w:asciiTheme="minorHAnsi" w:hAnsiTheme="minorHAnsi"/>
          <w:sz w:val="20"/>
          <w:szCs w:val="20"/>
        </w:rPr>
        <w:t>sind alle Interessenten herzlich eingeladen – eine Anmeldung ist nicht notwendig</w:t>
      </w:r>
      <w:r w:rsidR="00FD6BF2">
        <w:rPr>
          <w:rFonts w:asciiTheme="minorHAnsi" w:hAnsiTheme="minorHAnsi"/>
          <w:sz w:val="20"/>
          <w:szCs w:val="20"/>
        </w:rPr>
        <w:t>, der Eintritt ist kostenlos</w:t>
      </w:r>
      <w:r w:rsidR="00425D5E">
        <w:rPr>
          <w:rFonts w:asciiTheme="minorHAnsi" w:hAnsiTheme="minorHAnsi"/>
          <w:sz w:val="20"/>
          <w:szCs w:val="20"/>
        </w:rPr>
        <w:t xml:space="preserve">, </w:t>
      </w:r>
      <w:r w:rsidR="00425D5E" w:rsidRPr="003622DD">
        <w:rPr>
          <w:rFonts w:asciiTheme="minorHAnsi" w:hAnsiTheme="minorHAnsi"/>
          <w:sz w:val="20"/>
          <w:szCs w:val="20"/>
        </w:rPr>
        <w:t>ausreichend Parkmöglichkeiten sind vorhanden.</w:t>
      </w:r>
    </w:p>
    <w:p w:rsidR="00FD6BF2" w:rsidRPr="0056670A" w:rsidRDefault="001E0D03" w:rsidP="001E0D03">
      <w:pPr>
        <w:pStyle w:val="StandardWeb"/>
        <w:tabs>
          <w:tab w:val="left" w:pos="4110"/>
        </w:tabs>
        <w:spacing w:before="0" w:beforeAutospacing="0" w:after="0" w:afterAutospacing="0"/>
        <w:rPr>
          <w:rFonts w:asciiTheme="minorHAnsi" w:hAnsiTheme="minorHAnsi"/>
          <w:b/>
          <w:bCs/>
          <w:sz w:val="10"/>
          <w:szCs w:val="10"/>
        </w:rPr>
      </w:pPr>
      <w:r>
        <w:rPr>
          <w:rFonts w:asciiTheme="minorHAnsi" w:hAnsiTheme="minorHAnsi"/>
          <w:b/>
          <w:bCs/>
          <w:sz w:val="10"/>
          <w:szCs w:val="10"/>
        </w:rPr>
        <w:tab/>
      </w:r>
    </w:p>
    <w:p w:rsidR="003622DD" w:rsidRPr="003622DD" w:rsidRDefault="003622DD" w:rsidP="0056670A">
      <w:pPr>
        <w:pStyle w:val="StandardWeb"/>
        <w:spacing w:before="0" w:beforeAutospacing="0" w:after="0" w:afterAutospacing="0"/>
        <w:rPr>
          <w:rFonts w:asciiTheme="minorHAnsi" w:hAnsiTheme="minorHAnsi"/>
          <w:sz w:val="20"/>
          <w:szCs w:val="20"/>
        </w:rPr>
      </w:pPr>
      <w:r w:rsidRPr="003622DD">
        <w:rPr>
          <w:rFonts w:asciiTheme="minorHAnsi" w:hAnsiTheme="minorHAnsi"/>
          <w:b/>
          <w:bCs/>
          <w:sz w:val="20"/>
          <w:szCs w:val="20"/>
        </w:rPr>
        <w:t>Die wichtigsten Informationen im Überblick:</w:t>
      </w:r>
      <w:r w:rsidRPr="003622DD">
        <w:rPr>
          <w:rFonts w:asciiTheme="minorHAnsi" w:hAnsiTheme="minorHAnsi"/>
          <w:sz w:val="20"/>
          <w:szCs w:val="20"/>
        </w:rPr>
        <w:br/>
      </w:r>
      <w:r w:rsidRPr="003622DD">
        <w:rPr>
          <w:rFonts w:asciiTheme="minorHAnsi" w:hAnsiTheme="minorHAnsi"/>
          <w:b/>
          <w:bCs/>
          <w:sz w:val="20"/>
          <w:szCs w:val="20"/>
        </w:rPr>
        <w:t>Was: </w:t>
      </w:r>
      <w:r w:rsidRPr="003622DD">
        <w:rPr>
          <w:rFonts w:asciiTheme="minorHAnsi" w:hAnsiTheme="minorHAnsi"/>
          <w:sz w:val="20"/>
          <w:szCs w:val="20"/>
        </w:rPr>
        <w:t xml:space="preserve">   </w:t>
      </w:r>
      <w:r w:rsidR="0056670A">
        <w:rPr>
          <w:rFonts w:asciiTheme="minorHAnsi" w:hAnsiTheme="minorHAnsi"/>
          <w:sz w:val="20"/>
          <w:szCs w:val="20"/>
        </w:rPr>
        <w:tab/>
      </w:r>
      <w:r w:rsidR="006E36AB">
        <w:rPr>
          <w:rFonts w:asciiTheme="minorHAnsi" w:hAnsiTheme="minorHAnsi"/>
          <w:sz w:val="20"/>
          <w:szCs w:val="20"/>
        </w:rPr>
        <w:t>6</w:t>
      </w:r>
      <w:r w:rsidRPr="003622DD">
        <w:rPr>
          <w:rFonts w:asciiTheme="minorHAnsi" w:hAnsiTheme="minorHAnsi"/>
          <w:sz w:val="20"/>
          <w:szCs w:val="20"/>
        </w:rPr>
        <w:t>. MTRA-</w:t>
      </w:r>
      <w:r w:rsidR="000C2BB9">
        <w:rPr>
          <w:rFonts w:asciiTheme="minorHAnsi" w:hAnsiTheme="minorHAnsi"/>
          <w:sz w:val="20"/>
          <w:szCs w:val="20"/>
        </w:rPr>
        <w:t xml:space="preserve">Aktionstag </w:t>
      </w:r>
      <w:r w:rsidRPr="003622DD">
        <w:rPr>
          <w:rFonts w:asciiTheme="minorHAnsi" w:hAnsiTheme="minorHAnsi"/>
          <w:sz w:val="20"/>
          <w:szCs w:val="20"/>
        </w:rPr>
        <w:t>am Krankenhaus Barmherzige Brüder Regensburg</w:t>
      </w:r>
      <w:r w:rsidRPr="003622DD">
        <w:rPr>
          <w:rFonts w:asciiTheme="minorHAnsi" w:hAnsiTheme="minorHAnsi"/>
          <w:sz w:val="20"/>
          <w:szCs w:val="20"/>
        </w:rPr>
        <w:br/>
      </w:r>
      <w:r w:rsidRPr="003622DD">
        <w:rPr>
          <w:rFonts w:asciiTheme="minorHAnsi" w:hAnsiTheme="minorHAnsi"/>
          <w:b/>
          <w:bCs/>
          <w:sz w:val="20"/>
          <w:szCs w:val="20"/>
        </w:rPr>
        <w:t>Wann: </w:t>
      </w:r>
      <w:r w:rsidRPr="003622DD">
        <w:rPr>
          <w:rFonts w:asciiTheme="minorHAnsi" w:hAnsiTheme="minorHAnsi"/>
          <w:sz w:val="20"/>
          <w:szCs w:val="20"/>
        </w:rPr>
        <w:t> </w:t>
      </w:r>
      <w:r w:rsidR="0056670A">
        <w:rPr>
          <w:rFonts w:asciiTheme="minorHAnsi" w:hAnsiTheme="minorHAnsi"/>
          <w:sz w:val="20"/>
          <w:szCs w:val="20"/>
        </w:rPr>
        <w:tab/>
      </w:r>
      <w:r w:rsidR="006E36AB">
        <w:rPr>
          <w:rFonts w:asciiTheme="minorHAnsi" w:hAnsiTheme="minorHAnsi"/>
          <w:sz w:val="20"/>
          <w:szCs w:val="20"/>
        </w:rPr>
        <w:t>Samstag, 07</w:t>
      </w:r>
      <w:r w:rsidRPr="003622DD">
        <w:rPr>
          <w:rFonts w:asciiTheme="minorHAnsi" w:hAnsiTheme="minorHAnsi"/>
          <w:sz w:val="20"/>
          <w:szCs w:val="20"/>
        </w:rPr>
        <w:t xml:space="preserve">. </w:t>
      </w:r>
      <w:r w:rsidR="006E36AB">
        <w:rPr>
          <w:rFonts w:asciiTheme="minorHAnsi" w:hAnsiTheme="minorHAnsi"/>
          <w:sz w:val="20"/>
          <w:szCs w:val="20"/>
        </w:rPr>
        <w:t xml:space="preserve">November 2015 </w:t>
      </w:r>
      <w:r w:rsidRPr="003622DD">
        <w:rPr>
          <w:rFonts w:asciiTheme="minorHAnsi" w:hAnsiTheme="minorHAnsi"/>
          <w:sz w:val="20"/>
          <w:szCs w:val="20"/>
        </w:rPr>
        <w:t>von 10.00 bis 1</w:t>
      </w:r>
      <w:r w:rsidR="001E2E8E">
        <w:rPr>
          <w:rFonts w:asciiTheme="minorHAnsi" w:hAnsiTheme="minorHAnsi"/>
          <w:sz w:val="20"/>
          <w:szCs w:val="20"/>
        </w:rPr>
        <w:t>4</w:t>
      </w:r>
      <w:r w:rsidRPr="003622DD">
        <w:rPr>
          <w:rFonts w:asciiTheme="minorHAnsi" w:hAnsiTheme="minorHAnsi"/>
          <w:sz w:val="20"/>
          <w:szCs w:val="20"/>
        </w:rPr>
        <w:t>.00 Uhr</w:t>
      </w:r>
      <w:r w:rsidRPr="003622DD">
        <w:rPr>
          <w:rFonts w:asciiTheme="minorHAnsi" w:hAnsiTheme="minorHAnsi"/>
          <w:sz w:val="20"/>
          <w:szCs w:val="20"/>
        </w:rPr>
        <w:br/>
      </w:r>
      <w:r w:rsidRPr="003622DD">
        <w:rPr>
          <w:rFonts w:asciiTheme="minorHAnsi" w:hAnsiTheme="minorHAnsi"/>
          <w:b/>
          <w:bCs/>
          <w:sz w:val="20"/>
          <w:szCs w:val="20"/>
        </w:rPr>
        <w:t>Wo:</w:t>
      </w:r>
      <w:r w:rsidRPr="003622DD">
        <w:rPr>
          <w:rFonts w:asciiTheme="minorHAnsi" w:hAnsiTheme="minorHAnsi"/>
          <w:sz w:val="20"/>
          <w:szCs w:val="20"/>
        </w:rPr>
        <w:t xml:space="preserve">    </w:t>
      </w:r>
      <w:r w:rsidR="0056670A">
        <w:rPr>
          <w:rFonts w:asciiTheme="minorHAnsi" w:hAnsiTheme="minorHAnsi"/>
          <w:sz w:val="20"/>
          <w:szCs w:val="20"/>
        </w:rPr>
        <w:tab/>
      </w:r>
      <w:r w:rsidRPr="003622DD">
        <w:rPr>
          <w:rFonts w:asciiTheme="minorHAnsi" w:hAnsiTheme="minorHAnsi"/>
          <w:sz w:val="20"/>
          <w:szCs w:val="20"/>
        </w:rPr>
        <w:t xml:space="preserve">Krankenhaus Barmherzige Brüder, Institut für Radiologie, Neuroradiologie und Nuklearmedizin, </w:t>
      </w:r>
      <w:r w:rsidR="0056670A">
        <w:rPr>
          <w:rFonts w:asciiTheme="minorHAnsi" w:hAnsiTheme="minorHAnsi"/>
          <w:sz w:val="20"/>
          <w:szCs w:val="20"/>
        </w:rPr>
        <w:br/>
        <w:t xml:space="preserve">                </w:t>
      </w:r>
      <w:r w:rsidRPr="003622DD">
        <w:rPr>
          <w:rFonts w:asciiTheme="minorHAnsi" w:hAnsiTheme="minorHAnsi"/>
          <w:sz w:val="20"/>
          <w:szCs w:val="20"/>
        </w:rPr>
        <w:t xml:space="preserve">Zentralgebäude </w:t>
      </w:r>
      <w:proofErr w:type="spellStart"/>
      <w:r w:rsidRPr="003622DD">
        <w:rPr>
          <w:rFonts w:asciiTheme="minorHAnsi" w:hAnsiTheme="minorHAnsi"/>
          <w:sz w:val="20"/>
          <w:szCs w:val="20"/>
        </w:rPr>
        <w:t>Prüfeningerstr</w:t>
      </w:r>
      <w:proofErr w:type="spellEnd"/>
      <w:r w:rsidRPr="003622DD">
        <w:rPr>
          <w:rFonts w:asciiTheme="minorHAnsi" w:hAnsiTheme="minorHAnsi"/>
          <w:sz w:val="20"/>
          <w:szCs w:val="20"/>
        </w:rPr>
        <w:t>. 86</w:t>
      </w:r>
      <w:r>
        <w:rPr>
          <w:rFonts w:asciiTheme="minorHAnsi" w:hAnsiTheme="minorHAnsi"/>
          <w:sz w:val="20"/>
          <w:szCs w:val="20"/>
        </w:rPr>
        <w:t xml:space="preserve">, </w:t>
      </w:r>
      <w:r w:rsidRPr="003622DD">
        <w:rPr>
          <w:rFonts w:asciiTheme="minorHAnsi" w:hAnsiTheme="minorHAnsi"/>
          <w:sz w:val="20"/>
          <w:szCs w:val="20"/>
        </w:rPr>
        <w:t>93049 Regensburg</w:t>
      </w:r>
    </w:p>
    <w:p w:rsidR="003622DD" w:rsidRPr="0056670A" w:rsidRDefault="0056670A" w:rsidP="003622DD">
      <w:pPr>
        <w:pStyle w:val="StandardWeb"/>
        <w:rPr>
          <w:rFonts w:asciiTheme="minorHAnsi" w:hAnsiTheme="minorHAnsi"/>
          <w:b/>
          <w:bCs/>
          <w:sz w:val="20"/>
          <w:szCs w:val="20"/>
        </w:rPr>
      </w:pPr>
      <w:r>
        <w:rPr>
          <w:rFonts w:asciiTheme="minorHAnsi" w:hAnsiTheme="minorHAnsi"/>
          <w:b/>
          <w:bCs/>
          <w:sz w:val="20"/>
          <w:szCs w:val="20"/>
        </w:rPr>
        <w:t>Beteiligte Institutionen</w:t>
      </w:r>
      <w:r w:rsidR="003622DD" w:rsidRPr="003622DD">
        <w:rPr>
          <w:rFonts w:asciiTheme="minorHAnsi" w:hAnsiTheme="minorHAnsi"/>
          <w:b/>
          <w:bCs/>
          <w:sz w:val="20"/>
          <w:szCs w:val="20"/>
        </w:rPr>
        <w:t xml:space="preserve"> </w:t>
      </w:r>
      <w:r>
        <w:rPr>
          <w:rFonts w:asciiTheme="minorHAnsi" w:hAnsiTheme="minorHAnsi"/>
          <w:b/>
          <w:bCs/>
          <w:sz w:val="20"/>
          <w:szCs w:val="20"/>
        </w:rPr>
        <w:br/>
      </w:r>
      <w:r w:rsidR="003622DD" w:rsidRPr="003622DD">
        <w:rPr>
          <w:rFonts w:asciiTheme="minorHAnsi" w:hAnsiTheme="minorHAnsi"/>
          <w:sz w:val="20"/>
          <w:szCs w:val="20"/>
        </w:rPr>
        <w:t>Eckert Schulen Regenstauf, Universitätsklinikum Regensburg</w:t>
      </w:r>
      <w:r w:rsidR="006E36AB">
        <w:rPr>
          <w:rFonts w:asciiTheme="minorHAnsi" w:hAnsiTheme="minorHAnsi"/>
          <w:sz w:val="20"/>
          <w:szCs w:val="20"/>
        </w:rPr>
        <w:t xml:space="preserve">, </w:t>
      </w:r>
      <w:r w:rsidR="003622DD" w:rsidRPr="003622DD">
        <w:rPr>
          <w:rFonts w:asciiTheme="minorHAnsi" w:hAnsiTheme="minorHAnsi"/>
          <w:sz w:val="20"/>
          <w:szCs w:val="20"/>
        </w:rPr>
        <w:t>Krankenhau</w:t>
      </w:r>
      <w:r w:rsidR="006E36AB">
        <w:rPr>
          <w:rFonts w:asciiTheme="minorHAnsi" w:hAnsiTheme="minorHAnsi"/>
          <w:sz w:val="20"/>
          <w:szCs w:val="20"/>
        </w:rPr>
        <w:t xml:space="preserve">s Barmherzige Brüder Regensburg und die </w:t>
      </w:r>
      <w:proofErr w:type="spellStart"/>
      <w:r w:rsidR="006E36AB">
        <w:rPr>
          <w:rFonts w:asciiTheme="minorHAnsi" w:hAnsiTheme="minorHAnsi"/>
          <w:sz w:val="20"/>
          <w:szCs w:val="20"/>
        </w:rPr>
        <w:t>Asklepioskliniken</w:t>
      </w:r>
      <w:proofErr w:type="spellEnd"/>
    </w:p>
    <w:p w:rsidR="00FD6BF2" w:rsidRPr="00FD6BF2" w:rsidRDefault="005922B9" w:rsidP="007673AA">
      <w:pPr>
        <w:pStyle w:val="NurText"/>
        <w:rPr>
          <w:b/>
          <w:sz w:val="20"/>
          <w:szCs w:val="20"/>
        </w:rPr>
      </w:pPr>
      <w:r>
        <w:rPr>
          <w:b/>
          <w:sz w:val="20"/>
          <w:szCs w:val="20"/>
        </w:rPr>
        <w:t xml:space="preserve">Pressebild </w:t>
      </w:r>
    </w:p>
    <w:p w:rsidR="001E2E8E" w:rsidRPr="005922B9" w:rsidRDefault="00FD6BF2" w:rsidP="001E2E8E">
      <w:pPr>
        <w:pStyle w:val="NurText"/>
        <w:rPr>
          <w:rFonts w:asciiTheme="minorHAnsi" w:hAnsiTheme="minorHAnsi"/>
          <w:bCs/>
          <w:sz w:val="20"/>
          <w:szCs w:val="20"/>
        </w:rPr>
      </w:pPr>
      <w:r w:rsidRPr="00FD6BF2">
        <w:rPr>
          <w:rFonts w:asciiTheme="minorHAnsi" w:hAnsiTheme="minorHAnsi"/>
          <w:bCs/>
          <w:sz w:val="20"/>
          <w:szCs w:val="20"/>
        </w:rPr>
        <w:t>Verlässliche Partner für Fachärzte</w:t>
      </w:r>
      <w:r w:rsidR="0056670A">
        <w:rPr>
          <w:rFonts w:asciiTheme="minorHAnsi" w:hAnsiTheme="minorHAnsi"/>
          <w:bCs/>
          <w:sz w:val="20"/>
          <w:szCs w:val="20"/>
        </w:rPr>
        <w:t>, wichtige Ansprechpartner</w:t>
      </w:r>
      <w:r w:rsidRPr="00FD6BF2">
        <w:rPr>
          <w:rFonts w:asciiTheme="minorHAnsi" w:hAnsiTheme="minorHAnsi"/>
          <w:bCs/>
          <w:sz w:val="20"/>
          <w:szCs w:val="20"/>
        </w:rPr>
        <w:t xml:space="preserve"> für die Patienten: Medizinisch-technische </w:t>
      </w:r>
      <w:proofErr w:type="spellStart"/>
      <w:r w:rsidRPr="00FD6BF2">
        <w:rPr>
          <w:rFonts w:asciiTheme="minorHAnsi" w:hAnsiTheme="minorHAnsi"/>
          <w:bCs/>
          <w:sz w:val="20"/>
          <w:szCs w:val="20"/>
        </w:rPr>
        <w:t>Radiologieassistenten</w:t>
      </w:r>
      <w:proofErr w:type="spellEnd"/>
      <w:r w:rsidR="0056670A">
        <w:rPr>
          <w:rFonts w:asciiTheme="minorHAnsi" w:hAnsiTheme="minorHAnsi"/>
          <w:bCs/>
          <w:sz w:val="20"/>
          <w:szCs w:val="20"/>
        </w:rPr>
        <w:t>.</w:t>
      </w:r>
      <w:r w:rsidR="005922B9">
        <w:rPr>
          <w:rFonts w:asciiTheme="minorHAnsi" w:hAnsiTheme="minorHAnsi"/>
          <w:bCs/>
          <w:sz w:val="20"/>
          <w:szCs w:val="20"/>
        </w:rPr>
        <w:t xml:space="preserve"> </w:t>
      </w:r>
      <w:r w:rsidR="001E2E8E">
        <w:rPr>
          <w:sz w:val="20"/>
          <w:szCs w:val="20"/>
        </w:rPr>
        <w:t>Bildquelle: © UKR</w:t>
      </w:r>
    </w:p>
    <w:p w:rsidR="006E36AB" w:rsidRDefault="006E36AB" w:rsidP="004767FE">
      <w:pPr>
        <w:pStyle w:val="NurText"/>
        <w:rPr>
          <w:rFonts w:asciiTheme="minorHAnsi" w:hAnsiTheme="minorHAnsi"/>
          <w:b/>
          <w:bCs/>
          <w:sz w:val="20"/>
          <w:szCs w:val="20"/>
        </w:rPr>
      </w:pPr>
    </w:p>
    <w:p w:rsidR="003622DD" w:rsidRDefault="003622DD" w:rsidP="004767FE">
      <w:pPr>
        <w:pStyle w:val="NurText"/>
        <w:rPr>
          <w:rFonts w:asciiTheme="minorHAnsi" w:hAnsiTheme="minorHAnsi"/>
          <w:sz w:val="20"/>
          <w:szCs w:val="20"/>
        </w:rPr>
      </w:pPr>
      <w:r w:rsidRPr="003622DD">
        <w:rPr>
          <w:rFonts w:asciiTheme="minorHAnsi" w:hAnsiTheme="minorHAnsi"/>
          <w:b/>
          <w:bCs/>
          <w:sz w:val="20"/>
          <w:szCs w:val="20"/>
        </w:rPr>
        <w:t>Weitere Informationen</w:t>
      </w:r>
      <w:r w:rsidRPr="003622DD">
        <w:rPr>
          <w:rFonts w:asciiTheme="minorHAnsi" w:hAnsiTheme="minorHAnsi"/>
          <w:sz w:val="20"/>
          <w:szCs w:val="20"/>
        </w:rPr>
        <w:t xml:space="preserve"> zur Berufsausbildung erhalten Sie unter </w:t>
      </w:r>
      <w:hyperlink r:id="rId8" w:tooltip="Infoseite Medizinisch-technischer Radiologieassistent (m/w)" w:history="1">
        <w:r w:rsidRPr="003622DD">
          <w:rPr>
            <w:rStyle w:val="Hyperlink"/>
            <w:rFonts w:asciiTheme="minorHAnsi" w:hAnsiTheme="minorHAnsi"/>
            <w:sz w:val="20"/>
            <w:szCs w:val="20"/>
          </w:rPr>
          <w:t>http://www.eckert-schulen.de/akademie/kursdetails/id/medizinisch-technischer-radiologieassistent-mw.html.</w:t>
        </w:r>
      </w:hyperlink>
      <w:r w:rsidRPr="003622DD">
        <w:rPr>
          <w:rFonts w:asciiTheme="minorHAnsi" w:hAnsiTheme="minorHAnsi"/>
          <w:sz w:val="20"/>
          <w:szCs w:val="20"/>
        </w:rPr>
        <w:t xml:space="preserve"> </w:t>
      </w:r>
    </w:p>
    <w:p w:rsidR="001E2E8E" w:rsidRDefault="001E2E8E" w:rsidP="004767FE">
      <w:pPr>
        <w:pStyle w:val="NurText"/>
        <w:rPr>
          <w:rFonts w:asciiTheme="minorHAnsi" w:hAnsiTheme="minorHAnsi"/>
          <w:sz w:val="20"/>
          <w:szCs w:val="20"/>
        </w:rPr>
      </w:pPr>
    </w:p>
    <w:p w:rsidR="005922B9" w:rsidRDefault="005922B9" w:rsidP="004767FE">
      <w:pPr>
        <w:pStyle w:val="NurText"/>
        <w:rPr>
          <w:rFonts w:asciiTheme="minorHAnsi" w:hAnsiTheme="minorHAnsi"/>
          <w:sz w:val="20"/>
          <w:szCs w:val="20"/>
        </w:rPr>
      </w:pPr>
    </w:p>
    <w:p w:rsidR="005922B9" w:rsidRDefault="005922B9" w:rsidP="004767FE">
      <w:pPr>
        <w:pStyle w:val="NurText"/>
        <w:rPr>
          <w:rFonts w:asciiTheme="minorHAnsi" w:hAnsiTheme="minorHAnsi"/>
          <w:sz w:val="20"/>
          <w:szCs w:val="20"/>
        </w:rPr>
      </w:pPr>
    </w:p>
    <w:p w:rsidR="005922B9" w:rsidRDefault="005922B9" w:rsidP="004767FE">
      <w:pPr>
        <w:pStyle w:val="NurText"/>
        <w:rPr>
          <w:rFonts w:asciiTheme="minorHAnsi" w:hAnsiTheme="minorHAnsi"/>
          <w:sz w:val="20"/>
          <w:szCs w:val="20"/>
        </w:rPr>
      </w:pPr>
    </w:p>
    <w:p w:rsidR="005922B9" w:rsidRDefault="005922B9" w:rsidP="004767FE">
      <w:pPr>
        <w:pStyle w:val="NurText"/>
        <w:rPr>
          <w:rFonts w:asciiTheme="minorHAnsi" w:hAnsiTheme="minorHAnsi"/>
          <w:sz w:val="20"/>
          <w:szCs w:val="20"/>
        </w:rPr>
      </w:pPr>
      <w:bookmarkStart w:id="0" w:name="_GoBack"/>
      <w:bookmarkEnd w:id="0"/>
    </w:p>
    <w:p w:rsidR="00425D5E" w:rsidRDefault="00425D5E" w:rsidP="0054499B">
      <w:pPr>
        <w:pStyle w:val="NurText"/>
        <w:rPr>
          <w:rFonts w:asciiTheme="minorHAnsi" w:hAnsiTheme="minorHAnsi"/>
          <w:b/>
          <w:sz w:val="20"/>
          <w:szCs w:val="20"/>
        </w:rPr>
      </w:pPr>
    </w:p>
    <w:p w:rsidR="0054499B" w:rsidRPr="00425D5E" w:rsidRDefault="003622DD" w:rsidP="0054499B">
      <w:pPr>
        <w:pStyle w:val="NurText"/>
        <w:rPr>
          <w:rFonts w:asciiTheme="minorHAnsi" w:hAnsiTheme="minorHAnsi"/>
          <w:b/>
          <w:sz w:val="18"/>
          <w:szCs w:val="18"/>
        </w:rPr>
      </w:pPr>
      <w:r w:rsidRPr="00425D5E">
        <w:rPr>
          <w:rFonts w:asciiTheme="minorHAnsi" w:hAnsiTheme="minorHAnsi"/>
          <w:b/>
          <w:sz w:val="18"/>
          <w:szCs w:val="18"/>
        </w:rPr>
        <w:lastRenderedPageBreak/>
        <w:t>Das Krankenhaus Barmherzige Br</w:t>
      </w:r>
      <w:r w:rsidR="00FD6BF2" w:rsidRPr="00425D5E">
        <w:rPr>
          <w:rFonts w:asciiTheme="minorHAnsi" w:hAnsiTheme="minorHAnsi"/>
          <w:b/>
          <w:sz w:val="18"/>
          <w:szCs w:val="18"/>
        </w:rPr>
        <w:t>üder Regensburg auf einen Blick</w:t>
      </w:r>
    </w:p>
    <w:p w:rsidR="0054499B" w:rsidRPr="00425D5E" w:rsidRDefault="0054499B" w:rsidP="0054499B">
      <w:pPr>
        <w:rPr>
          <w:rFonts w:asciiTheme="minorHAnsi" w:eastAsiaTheme="minorHAnsi" w:hAnsiTheme="minorHAnsi" w:cstheme="minorBidi"/>
          <w:sz w:val="18"/>
          <w:szCs w:val="18"/>
          <w:lang w:eastAsia="en-US"/>
        </w:rPr>
      </w:pPr>
      <w:r w:rsidRPr="00425D5E">
        <w:rPr>
          <w:rFonts w:asciiTheme="minorHAnsi" w:eastAsiaTheme="minorHAnsi" w:hAnsiTheme="minorHAnsi" w:cstheme="minorBidi"/>
          <w:sz w:val="18"/>
          <w:szCs w:val="18"/>
          <w:lang w:eastAsia="en-US"/>
        </w:rPr>
        <w:t xml:space="preserve">Das Krankenhaus Barmherzige Brüder Regensburg ist mit 905 Betten das größte katholische Krankenhaus Deutschlands sowie Lehrkrankenhaus der Universität Regensburg. An den beiden Standorten </w:t>
      </w:r>
      <w:proofErr w:type="spellStart"/>
      <w:r w:rsidRPr="00425D5E">
        <w:rPr>
          <w:rFonts w:asciiTheme="minorHAnsi" w:eastAsiaTheme="minorHAnsi" w:hAnsiTheme="minorHAnsi" w:cstheme="minorBidi"/>
          <w:sz w:val="18"/>
          <w:szCs w:val="18"/>
          <w:lang w:eastAsia="en-US"/>
        </w:rPr>
        <w:t>Prüfeninger</w:t>
      </w:r>
      <w:proofErr w:type="spellEnd"/>
      <w:r w:rsidRPr="00425D5E">
        <w:rPr>
          <w:rFonts w:asciiTheme="minorHAnsi" w:eastAsiaTheme="minorHAnsi" w:hAnsiTheme="minorHAnsi" w:cstheme="minorBidi"/>
          <w:sz w:val="18"/>
          <w:szCs w:val="18"/>
          <w:lang w:eastAsia="en-US"/>
        </w:rPr>
        <w:t xml:space="preserve"> Straße und Klinik St. Hedwig kümmern sich rund 3.100 Mitarbeiter in 27 Kliniken und Instituten in 14 Zentren um die Versorgung von jährlich etwa 45.000 stationären Patienten. </w:t>
      </w:r>
      <w:r w:rsidRPr="00425D5E">
        <w:rPr>
          <w:rFonts w:asciiTheme="minorHAnsi" w:eastAsiaTheme="minorHAnsi" w:hAnsiTheme="minorHAnsi" w:cstheme="minorBidi"/>
          <w:sz w:val="18"/>
          <w:szCs w:val="18"/>
          <w:lang w:eastAsia="en-US"/>
        </w:rPr>
        <w:br/>
        <w:t xml:space="preserve">Laut Nachrichtenmagazin FOCUS (Heft 11/12 2014) gehört das Krankenhaus Barmherzige Brüder Regensburg zu den 100 besten Krankenhäusern Deutschlands. Es erhielt 2014 das Gütesiegel „Selbsthilfefreundlichen Krankenhaus“ als erstes Krankenhaus in Bayern. Ein wesentlicher Schwerpunkt des Krankenhauses ist die Krebstherapie. Mit dem ersten von der Deutschen Krebsgesellschaft zertifizierten Onkologischen Zentrum in der Region und der ersten und nach wie vor größten Palliativstation in Ostbayern kann eine umfassende und ganzheitliche Versorgung auch Schwerstkranker sichergestellt werden. Die Klinik St. Hedwig ist Standort der </w:t>
      </w:r>
      <w:proofErr w:type="spellStart"/>
      <w:r w:rsidRPr="00425D5E">
        <w:rPr>
          <w:rFonts w:asciiTheme="minorHAnsi" w:eastAsiaTheme="minorHAnsi" w:hAnsiTheme="minorHAnsi" w:cstheme="minorBidi"/>
          <w:sz w:val="18"/>
          <w:szCs w:val="18"/>
          <w:lang w:eastAsia="en-US"/>
        </w:rPr>
        <w:t>KinderUniKlinik</w:t>
      </w:r>
      <w:proofErr w:type="spellEnd"/>
      <w:r w:rsidRPr="00425D5E">
        <w:rPr>
          <w:rFonts w:asciiTheme="minorHAnsi" w:eastAsiaTheme="minorHAnsi" w:hAnsiTheme="minorHAnsi" w:cstheme="minorBidi"/>
          <w:sz w:val="18"/>
          <w:szCs w:val="18"/>
          <w:lang w:eastAsia="en-US"/>
        </w:rPr>
        <w:t xml:space="preserve"> Ostbayern (KUNO) und verfügt über das einzige universitäre </w:t>
      </w:r>
      <w:proofErr w:type="spellStart"/>
      <w:r w:rsidRPr="00425D5E">
        <w:rPr>
          <w:rFonts w:asciiTheme="minorHAnsi" w:eastAsiaTheme="minorHAnsi" w:hAnsiTheme="minorHAnsi" w:cstheme="minorBidi"/>
          <w:sz w:val="18"/>
          <w:szCs w:val="18"/>
          <w:lang w:eastAsia="en-US"/>
        </w:rPr>
        <w:t>Perinatalzentrum</w:t>
      </w:r>
      <w:proofErr w:type="spellEnd"/>
      <w:r w:rsidRPr="00425D5E">
        <w:rPr>
          <w:rFonts w:asciiTheme="minorHAnsi" w:eastAsiaTheme="minorHAnsi" w:hAnsiTheme="minorHAnsi" w:cstheme="minorBidi"/>
          <w:sz w:val="18"/>
          <w:szCs w:val="18"/>
          <w:lang w:eastAsia="en-US"/>
        </w:rPr>
        <w:t xml:space="preserve"> der höchsten Versorgungsstufe Level 1 in Ostbayern. </w:t>
      </w:r>
    </w:p>
    <w:p w:rsidR="0054499B" w:rsidRPr="00425D5E" w:rsidRDefault="0054499B" w:rsidP="0054499B">
      <w:pPr>
        <w:rPr>
          <w:rFonts w:asciiTheme="minorHAnsi" w:eastAsiaTheme="minorHAnsi" w:hAnsiTheme="minorHAnsi" w:cstheme="minorBidi"/>
          <w:sz w:val="18"/>
          <w:szCs w:val="18"/>
          <w:lang w:eastAsia="en-US"/>
        </w:rPr>
      </w:pPr>
      <w:r w:rsidRPr="00425D5E">
        <w:rPr>
          <w:rFonts w:asciiTheme="minorHAnsi" w:eastAsiaTheme="minorHAnsi" w:hAnsiTheme="minorHAnsi" w:cstheme="minorBidi"/>
          <w:sz w:val="18"/>
          <w:szCs w:val="18"/>
          <w:lang w:eastAsia="en-US"/>
        </w:rPr>
        <w:t>Mit seinen Krankenhäusern in Regensburg, München, Straubing und Schwandorf bietet der Krankenhausverbund des Ordens mit insgesamt über 2.000 Planbetten ein abgestuftes Leistungsangebot für eine flächendeckende, regionale Versorgung.</w:t>
      </w:r>
    </w:p>
    <w:p w:rsidR="0054499B" w:rsidRPr="00425D5E" w:rsidRDefault="0054499B" w:rsidP="0054499B">
      <w:pPr>
        <w:pStyle w:val="NurText"/>
        <w:rPr>
          <w:rFonts w:asciiTheme="minorHAnsi" w:hAnsiTheme="minorHAnsi"/>
          <w:b/>
          <w:bCs/>
          <w:sz w:val="18"/>
          <w:szCs w:val="18"/>
        </w:rPr>
      </w:pPr>
    </w:p>
    <w:p w:rsidR="003622DD" w:rsidRPr="00425D5E" w:rsidRDefault="003622DD" w:rsidP="003622DD">
      <w:pPr>
        <w:pStyle w:val="NurText"/>
        <w:rPr>
          <w:rFonts w:asciiTheme="minorHAnsi" w:hAnsiTheme="minorHAnsi"/>
          <w:b/>
          <w:sz w:val="18"/>
          <w:szCs w:val="18"/>
        </w:rPr>
      </w:pPr>
      <w:r w:rsidRPr="00425D5E">
        <w:rPr>
          <w:rFonts w:asciiTheme="minorHAnsi" w:hAnsiTheme="minorHAnsi"/>
          <w:b/>
          <w:sz w:val="18"/>
          <w:szCs w:val="18"/>
        </w:rPr>
        <w:t>Das Universitätsklin</w:t>
      </w:r>
      <w:r w:rsidR="00FD6BF2" w:rsidRPr="00425D5E">
        <w:rPr>
          <w:rFonts w:asciiTheme="minorHAnsi" w:hAnsiTheme="minorHAnsi"/>
          <w:b/>
          <w:sz w:val="18"/>
          <w:szCs w:val="18"/>
        </w:rPr>
        <w:t>ikum Regensburg auf einen Blick</w:t>
      </w:r>
    </w:p>
    <w:p w:rsidR="001E2E8E" w:rsidRPr="00425D5E" w:rsidRDefault="001E2E8E" w:rsidP="001E2E8E">
      <w:pPr>
        <w:pStyle w:val="NurText"/>
        <w:rPr>
          <w:rFonts w:asciiTheme="minorHAnsi" w:hAnsiTheme="minorHAnsi"/>
          <w:sz w:val="18"/>
          <w:szCs w:val="18"/>
        </w:rPr>
      </w:pPr>
      <w:r w:rsidRPr="00425D5E">
        <w:rPr>
          <w:rFonts w:asciiTheme="minorHAnsi" w:hAnsiTheme="minorHAnsi"/>
          <w:sz w:val="18"/>
          <w:szCs w:val="18"/>
        </w:rPr>
        <w:t>Das Universitätsklinikum Regensburg (UKR) ist deutschlandweit eines der modernsten und leistungsfähigsten Klinika. Jährlich werden hier etwa 32.800 stationäre sowie ca. 136.000 ambulante Patienten versorgt. Von insgesamt 1.087 universitär betriebenen Betten der Fakultät für Medizin der Universität Regensburg hält das UKR 833 Betten sowie 52 tagesklinische Behandlungsplätze bereit. In 27 human- und zahnmedizinischen Kliniken, Polikliniken, Instituten und Abteilungen beschäftigt das Universitätsklinikum Regensburg mehr als 4.100 Mitarbeiter. Neben der Krankenversorgung der höchsten Versorgungsstufe ist das UKR gemeinsam mit der Fakultät für Medizin für die Ausbildung der Studierenden und für die Forschung verantwortlich. Aktuell sind etwa 1.900 Studierende der Human- und Zahnmedizin immatrikuliert. Durch die enge Verbindung von international renommierter medizinischer und wissenschaftlicher Kompetenz garantiert das UKR den Patienten Versorgung auf höchstem Niveau.</w:t>
      </w:r>
    </w:p>
    <w:p w:rsidR="00FD6BF2" w:rsidRPr="00425D5E" w:rsidRDefault="001E2E8E" w:rsidP="001E2E8E">
      <w:pPr>
        <w:pStyle w:val="NurText"/>
        <w:rPr>
          <w:rFonts w:asciiTheme="minorHAnsi" w:hAnsiTheme="minorHAnsi"/>
          <w:sz w:val="18"/>
          <w:szCs w:val="18"/>
        </w:rPr>
      </w:pPr>
      <w:r w:rsidRPr="00425D5E">
        <w:rPr>
          <w:rFonts w:asciiTheme="minorHAnsi" w:hAnsiTheme="minorHAnsi"/>
          <w:sz w:val="18"/>
          <w:szCs w:val="18"/>
        </w:rPr>
        <w:t xml:space="preserve">Weitere Informationen: </w:t>
      </w:r>
      <w:hyperlink r:id="rId9" w:history="1">
        <w:r w:rsidRPr="00425D5E">
          <w:rPr>
            <w:rStyle w:val="Hyperlink"/>
            <w:rFonts w:asciiTheme="minorHAnsi" w:hAnsiTheme="minorHAnsi"/>
            <w:sz w:val="18"/>
            <w:szCs w:val="18"/>
          </w:rPr>
          <w:t>www.ukr.de</w:t>
        </w:r>
      </w:hyperlink>
    </w:p>
    <w:p w:rsidR="001E2E8E" w:rsidRPr="00425D5E" w:rsidRDefault="001E2E8E" w:rsidP="001E2E8E">
      <w:pPr>
        <w:pStyle w:val="NurText"/>
        <w:rPr>
          <w:rFonts w:asciiTheme="minorHAnsi" w:hAnsiTheme="minorHAnsi"/>
          <w:sz w:val="18"/>
          <w:szCs w:val="18"/>
        </w:rPr>
      </w:pPr>
    </w:p>
    <w:p w:rsidR="00FD6BF2" w:rsidRPr="00425D5E" w:rsidRDefault="00FD6BF2" w:rsidP="004767FE">
      <w:pPr>
        <w:pStyle w:val="NurText"/>
        <w:rPr>
          <w:rFonts w:asciiTheme="minorHAnsi" w:hAnsiTheme="minorHAnsi"/>
          <w:sz w:val="18"/>
          <w:szCs w:val="18"/>
        </w:rPr>
      </w:pPr>
      <w:r w:rsidRPr="00425D5E">
        <w:rPr>
          <w:rFonts w:asciiTheme="minorHAnsi" w:hAnsiTheme="minorHAnsi"/>
          <w:b/>
          <w:sz w:val="18"/>
          <w:szCs w:val="18"/>
        </w:rPr>
        <w:t>Die Asklepios Kliniken auf einen Blick</w:t>
      </w:r>
      <w:r w:rsidRPr="00425D5E">
        <w:rPr>
          <w:rFonts w:asciiTheme="minorHAnsi" w:hAnsiTheme="minorHAnsi"/>
          <w:b/>
          <w:sz w:val="18"/>
          <w:szCs w:val="18"/>
        </w:rPr>
        <w:br/>
      </w:r>
      <w:r w:rsidRPr="00425D5E">
        <w:rPr>
          <w:rFonts w:asciiTheme="minorHAnsi" w:hAnsiTheme="minorHAnsi"/>
          <w:sz w:val="18"/>
          <w:szCs w:val="18"/>
        </w:rPr>
        <w:t xml:space="preserve">Asklepios zählt zu den größten privaten Betreibern von Krankenhäusern und Gesundheitseinrichtungen in Deutschland. Aktuell zählen zur Gruppe über 100 Kliniken und Gesundheitseinrichtungen, in denen sich mehr als 45.000 Mitarbeiter für Gesundheit einsetzen. Zum Asklepios-Verbund Oberpfalz gehören zum einen die Kliniken in Burglengenfeld und </w:t>
      </w:r>
      <w:proofErr w:type="spellStart"/>
      <w:r w:rsidRPr="00425D5E">
        <w:rPr>
          <w:rFonts w:asciiTheme="minorHAnsi" w:hAnsiTheme="minorHAnsi"/>
          <w:sz w:val="18"/>
          <w:szCs w:val="18"/>
        </w:rPr>
        <w:t>Oberviechtach</w:t>
      </w:r>
      <w:proofErr w:type="spellEnd"/>
      <w:r w:rsidRPr="00425D5E">
        <w:rPr>
          <w:rFonts w:asciiTheme="minorHAnsi" w:hAnsiTheme="minorHAnsi"/>
          <w:sz w:val="18"/>
          <w:szCs w:val="18"/>
        </w:rPr>
        <w:t xml:space="preserve">. Mit den Hauptabteilungen für Innere Medizin, Allgemein- und </w:t>
      </w:r>
      <w:proofErr w:type="spellStart"/>
      <w:r w:rsidRPr="00425D5E">
        <w:rPr>
          <w:rFonts w:asciiTheme="minorHAnsi" w:hAnsiTheme="minorHAnsi"/>
          <w:sz w:val="18"/>
          <w:szCs w:val="18"/>
        </w:rPr>
        <w:t>Viszeralchirurgie</w:t>
      </w:r>
      <w:proofErr w:type="spellEnd"/>
      <w:r w:rsidRPr="00425D5E">
        <w:rPr>
          <w:rFonts w:asciiTheme="minorHAnsi" w:hAnsiTheme="minorHAnsi"/>
          <w:sz w:val="18"/>
          <w:szCs w:val="18"/>
        </w:rPr>
        <w:t xml:space="preserve">, Unfallchirurgie, Gefäßchirurgie und zusätzlichen Belegabteilungen garantieren sie eine umfassende medizinische Versorgung der Menschen im Großraum Schwandorf. Optimal ergänzt wird das medizinische Leistungsangebot durch die Orthopädische Klinik Lindenlohe mit den Schwerpunkten </w:t>
      </w:r>
      <w:proofErr w:type="spellStart"/>
      <w:r w:rsidRPr="00425D5E">
        <w:rPr>
          <w:rFonts w:asciiTheme="minorHAnsi" w:hAnsiTheme="minorHAnsi"/>
          <w:sz w:val="18"/>
          <w:szCs w:val="18"/>
        </w:rPr>
        <w:t>Endoprothetik</w:t>
      </w:r>
      <w:proofErr w:type="spellEnd"/>
      <w:r w:rsidRPr="00425D5E">
        <w:rPr>
          <w:rFonts w:asciiTheme="minorHAnsi" w:hAnsiTheme="minorHAnsi"/>
          <w:sz w:val="18"/>
          <w:szCs w:val="18"/>
        </w:rPr>
        <w:t>, Unfallchirurgie und Sportmedizin. </w:t>
      </w:r>
    </w:p>
    <w:p w:rsidR="00425D5E" w:rsidRDefault="00425D5E" w:rsidP="00DB5CC3">
      <w:pPr>
        <w:pStyle w:val="berschrift2"/>
        <w:rPr>
          <w:rFonts w:asciiTheme="minorHAnsi" w:hAnsiTheme="minorHAnsi"/>
          <w:b w:val="0"/>
          <w:bCs w:val="0"/>
          <w:sz w:val="22"/>
          <w:szCs w:val="22"/>
        </w:rPr>
      </w:pPr>
    </w:p>
    <w:p w:rsidR="00FD6BF2" w:rsidRPr="003622DD" w:rsidRDefault="009F250C" w:rsidP="00DB5CC3">
      <w:pPr>
        <w:pStyle w:val="berschrift2"/>
        <w:rPr>
          <w:rFonts w:asciiTheme="minorHAnsi" w:hAnsiTheme="minorHAnsi"/>
          <w:b w:val="0"/>
          <w:bCs w:val="0"/>
          <w:sz w:val="22"/>
          <w:szCs w:val="22"/>
        </w:rPr>
      </w:pPr>
      <w:r w:rsidRPr="003622DD">
        <w:rPr>
          <w:rFonts w:asciiTheme="minorHAnsi" w:hAnsiTheme="minorHAnsi"/>
          <w:b w:val="0"/>
          <w:bCs w:val="0"/>
          <w:sz w:val="22"/>
          <w:szCs w:val="22"/>
        </w:rPr>
        <w:t>Pressekontakt:</w:t>
      </w:r>
    </w:p>
    <w:p w:rsidR="009F250C" w:rsidRPr="003622DD" w:rsidRDefault="009F250C" w:rsidP="009F250C">
      <w:pPr>
        <w:spacing w:line="200" w:lineRule="atLeast"/>
        <w:ind w:right="25"/>
        <w:jc w:val="both"/>
        <w:rPr>
          <w:rStyle w:val="Fett"/>
          <w:rFonts w:asciiTheme="minorHAnsi" w:hAnsiTheme="minorHAnsi"/>
          <w:b w:val="0"/>
          <w:sz w:val="18"/>
          <w:szCs w:val="18"/>
        </w:rPr>
      </w:pPr>
      <w:bookmarkStart w:id="1" w:name="ppe_50"/>
      <w:bookmarkEnd w:id="1"/>
      <w:r w:rsidRPr="003622DD">
        <w:rPr>
          <w:rStyle w:val="Fett"/>
          <w:rFonts w:asciiTheme="minorHAnsi" w:hAnsiTheme="minorHAnsi"/>
          <w:b w:val="0"/>
          <w:sz w:val="18"/>
          <w:szCs w:val="18"/>
        </w:rPr>
        <w:t>Dr. Robert Eckert Schulen AG</w:t>
      </w:r>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Dr.-Robert-Eckert-Str. 3</w:t>
      </w:r>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93128 Regenstauf</w:t>
      </w:r>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Telefon: +49 (9402) 502-480</w:t>
      </w:r>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Telefax: +49 (9402) 502-6480</w:t>
      </w:r>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 xml:space="preserve">E-Mail: </w:t>
      </w:r>
      <w:hyperlink r:id="rId10" w:history="1">
        <w:r w:rsidRPr="003622DD">
          <w:rPr>
            <w:rStyle w:val="Hyperlink"/>
            <w:rFonts w:asciiTheme="minorHAnsi" w:hAnsiTheme="minorHAnsi"/>
            <w:color w:val="auto"/>
          </w:rPr>
          <w:t>andrea.radlbeck@eckert-schulen.de</w:t>
        </w:r>
      </w:hyperlink>
    </w:p>
    <w:p w:rsidR="009F250C" w:rsidRPr="003622DD" w:rsidRDefault="009F250C" w:rsidP="009F250C">
      <w:pPr>
        <w:spacing w:line="200" w:lineRule="atLeast"/>
        <w:ind w:right="25"/>
        <w:jc w:val="both"/>
        <w:rPr>
          <w:rFonts w:asciiTheme="minorHAnsi" w:hAnsiTheme="minorHAnsi"/>
          <w:sz w:val="18"/>
          <w:szCs w:val="18"/>
        </w:rPr>
      </w:pPr>
      <w:r w:rsidRPr="003622DD">
        <w:rPr>
          <w:rFonts w:asciiTheme="minorHAnsi" w:hAnsiTheme="minorHAnsi"/>
          <w:sz w:val="18"/>
          <w:szCs w:val="18"/>
        </w:rPr>
        <w:t xml:space="preserve">Web: www.eckert-schulen.de </w:t>
      </w:r>
    </w:p>
    <w:p w:rsidR="00A82C08" w:rsidRPr="003622DD" w:rsidRDefault="00A82C08" w:rsidP="008E34AE">
      <w:pPr>
        <w:spacing w:before="80"/>
        <w:ind w:right="432"/>
        <w:jc w:val="both"/>
        <w:rPr>
          <w:rFonts w:asciiTheme="minorHAnsi" w:hAnsiTheme="minorHAnsi"/>
        </w:rPr>
      </w:pPr>
      <w:r w:rsidRPr="003622DD">
        <w:rPr>
          <w:rFonts w:asciiTheme="minorHAnsi" w:hAnsiTheme="minorHAnsi"/>
        </w:rPr>
        <w:t>________________________________</w:t>
      </w:r>
    </w:p>
    <w:p w:rsidR="00A82C08" w:rsidRPr="003622DD" w:rsidRDefault="00A82C08" w:rsidP="00032B1F">
      <w:pPr>
        <w:rPr>
          <w:rFonts w:asciiTheme="minorHAnsi" w:hAnsiTheme="minorHAnsi"/>
          <w:color w:val="0070C0"/>
          <w:sz w:val="16"/>
          <w:szCs w:val="16"/>
        </w:rPr>
      </w:pPr>
      <w:r w:rsidRPr="003622DD">
        <w:rPr>
          <w:rFonts w:asciiTheme="minorHAnsi" w:hAnsiTheme="minorHAnsi"/>
          <w:sz w:val="16"/>
          <w:szCs w:val="16"/>
        </w:rPr>
        <w:t xml:space="preserve">Die Eckert Schulen sind eines der führenden privaten Bildungsunternehmen für Erwachsenenbildung in Deutschland. In der rund 70-jährigen Firmengeschichte haben mehr als </w:t>
      </w:r>
      <w:r w:rsidR="00FD6BF2">
        <w:rPr>
          <w:rFonts w:asciiTheme="minorHAnsi" w:hAnsiTheme="minorHAnsi"/>
          <w:sz w:val="16"/>
          <w:szCs w:val="16"/>
        </w:rPr>
        <w:t>9</w:t>
      </w:r>
      <w:r w:rsidRPr="003622DD">
        <w:rPr>
          <w:rFonts w:asciiTheme="minorHAnsi" w:hAnsiTheme="minorHAnsi"/>
          <w:sz w:val="16"/>
          <w:szCs w:val="16"/>
        </w:rPr>
        <w:t xml:space="preserve">0.000 Menschen einen erfolgreichen Abschluss und damit bessere berufliche Perspektiven erreicht. Die Eckert Schulen tragen dazu bei, dass möglichst viele eine qualifizierte Aus- und Weiterbildung erhalten. Die flexible Kursgestaltung, eine praxisnahe Ausbildung und ein herausragendes technisches Know-how sorgen für eine Erfolgsquote von bis zu 100% und öffnen Türen zu attraktiven Arbeitgebern. </w:t>
      </w:r>
    </w:p>
    <w:sectPr w:rsidR="00A82C08" w:rsidRPr="003622DD" w:rsidSect="002E2B26">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52" w:rsidRDefault="004F2D52">
      <w:r>
        <w:separator/>
      </w:r>
    </w:p>
  </w:endnote>
  <w:endnote w:type="continuationSeparator" w:id="0">
    <w:p w:rsidR="004F2D52" w:rsidRDefault="004F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3570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35707">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3570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35707">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52" w:rsidRDefault="004F2D52">
      <w:r>
        <w:separator/>
      </w:r>
    </w:p>
  </w:footnote>
  <w:footnote w:type="continuationSeparator" w:id="0">
    <w:p w:rsidR="004F2D52" w:rsidRDefault="004F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2B1F"/>
    <w:rsid w:val="00036EF9"/>
    <w:rsid w:val="00037668"/>
    <w:rsid w:val="00040BB2"/>
    <w:rsid w:val="00040DD9"/>
    <w:rsid w:val="000410F5"/>
    <w:rsid w:val="00043266"/>
    <w:rsid w:val="00046F51"/>
    <w:rsid w:val="00050D09"/>
    <w:rsid w:val="000511F2"/>
    <w:rsid w:val="00052061"/>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BB9"/>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0D03"/>
    <w:rsid w:val="001E233E"/>
    <w:rsid w:val="001E23B3"/>
    <w:rsid w:val="001E28AD"/>
    <w:rsid w:val="001E2E8E"/>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2DD"/>
    <w:rsid w:val="00362554"/>
    <w:rsid w:val="00363748"/>
    <w:rsid w:val="0036590A"/>
    <w:rsid w:val="00366D44"/>
    <w:rsid w:val="003670A6"/>
    <w:rsid w:val="00367509"/>
    <w:rsid w:val="00373FEA"/>
    <w:rsid w:val="00375A1A"/>
    <w:rsid w:val="00384B4E"/>
    <w:rsid w:val="003903B6"/>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5D5E"/>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767FE"/>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418E"/>
    <w:rsid w:val="004C6D5D"/>
    <w:rsid w:val="004C783D"/>
    <w:rsid w:val="004D00AA"/>
    <w:rsid w:val="004D101F"/>
    <w:rsid w:val="004D1358"/>
    <w:rsid w:val="004D14E6"/>
    <w:rsid w:val="004D37FA"/>
    <w:rsid w:val="004D6623"/>
    <w:rsid w:val="004D690E"/>
    <w:rsid w:val="004E1151"/>
    <w:rsid w:val="004E1C30"/>
    <w:rsid w:val="004E29C1"/>
    <w:rsid w:val="004E310B"/>
    <w:rsid w:val="004E4AA6"/>
    <w:rsid w:val="004E4D4F"/>
    <w:rsid w:val="004E730D"/>
    <w:rsid w:val="004E7D9B"/>
    <w:rsid w:val="004F2D52"/>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499B"/>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670A"/>
    <w:rsid w:val="00567756"/>
    <w:rsid w:val="005720D7"/>
    <w:rsid w:val="005721C6"/>
    <w:rsid w:val="00573B46"/>
    <w:rsid w:val="00575870"/>
    <w:rsid w:val="005845CC"/>
    <w:rsid w:val="00585E0B"/>
    <w:rsid w:val="00586CE5"/>
    <w:rsid w:val="0058791F"/>
    <w:rsid w:val="00590BA4"/>
    <w:rsid w:val="00591C29"/>
    <w:rsid w:val="005922B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1079"/>
    <w:rsid w:val="00652C0D"/>
    <w:rsid w:val="00653E27"/>
    <w:rsid w:val="00653F45"/>
    <w:rsid w:val="00654EA1"/>
    <w:rsid w:val="00657444"/>
    <w:rsid w:val="0066126B"/>
    <w:rsid w:val="00662F05"/>
    <w:rsid w:val="0066427E"/>
    <w:rsid w:val="0066446D"/>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36AB"/>
    <w:rsid w:val="006E40BB"/>
    <w:rsid w:val="006E43F7"/>
    <w:rsid w:val="006E4ABD"/>
    <w:rsid w:val="006E71A4"/>
    <w:rsid w:val="006F092C"/>
    <w:rsid w:val="006F288A"/>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673AA"/>
    <w:rsid w:val="00770A49"/>
    <w:rsid w:val="007718AD"/>
    <w:rsid w:val="007718E1"/>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6603"/>
    <w:rsid w:val="00867D35"/>
    <w:rsid w:val="00867FDF"/>
    <w:rsid w:val="0087092F"/>
    <w:rsid w:val="008727DC"/>
    <w:rsid w:val="00873008"/>
    <w:rsid w:val="008810D3"/>
    <w:rsid w:val="00881195"/>
    <w:rsid w:val="00881FFF"/>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4CE7"/>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1EF"/>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4C19"/>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1BA1"/>
    <w:rsid w:val="00AF243D"/>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707"/>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CC"/>
    <w:rsid w:val="00B937F8"/>
    <w:rsid w:val="00B97FDE"/>
    <w:rsid w:val="00BA2584"/>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784"/>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6EDA"/>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BF2"/>
    <w:rsid w:val="00FD6E57"/>
    <w:rsid w:val="00FE10B0"/>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lack"/>
    </o:shapedefaults>
    <o:shapelayout v:ext="edit">
      <o:idmap v:ext="edit" data="1"/>
    </o:shapelayout>
  </w:shapeDefaults>
  <w:decimalSymbol w:val=","/>
  <w:listSeparator w:val=";"/>
  <w15:docId w15:val="{818151A6-FDD6-4773-A734-575F17E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StandardWeb">
    <w:name w:val="Normal (Web)"/>
    <w:basedOn w:val="Standard"/>
    <w:uiPriority w:val="99"/>
    <w:unhideWhenUsed/>
    <w:rsid w:val="003622DD"/>
    <w:pPr>
      <w:spacing w:before="100" w:beforeAutospacing="1" w:after="100" w:afterAutospacing="1"/>
    </w:pPr>
    <w:rPr>
      <w:rFonts w:ascii="Times New Roman" w:hAnsi="Times New Roman"/>
      <w:sz w:val="24"/>
    </w:rPr>
  </w:style>
  <w:style w:type="paragraph" w:styleId="NurText">
    <w:name w:val="Plain Text"/>
    <w:basedOn w:val="Standard"/>
    <w:link w:val="NurTextZchn"/>
    <w:uiPriority w:val="99"/>
    <w:unhideWhenUsed/>
    <w:rsid w:val="003622D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3622DD"/>
    <w:rPr>
      <w:rFonts w:ascii="Calibri" w:eastAsiaTheme="minorHAnsi" w:hAnsi="Calibri" w:cstheme="minorBidi"/>
      <w:sz w:val="22"/>
      <w:szCs w:val="21"/>
      <w:lang w:eastAsia="en-US"/>
    </w:rPr>
  </w:style>
  <w:style w:type="character" w:styleId="BesuchterHyperlink">
    <w:name w:val="FollowedHyperlink"/>
    <w:basedOn w:val="Absatz-Standardschriftart"/>
    <w:semiHidden/>
    <w:unhideWhenUsed/>
    <w:rsid w:val="004767FE"/>
    <w:rPr>
      <w:color w:val="800080" w:themeColor="followedHyperlink"/>
      <w:u w:val="single"/>
    </w:rPr>
  </w:style>
  <w:style w:type="character" w:customStyle="1" w:styleId="apple-converted-space">
    <w:name w:val="apple-converted-space"/>
    <w:basedOn w:val="Absatz-Standardschriftart"/>
    <w:rsid w:val="00FD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4723">
      <w:bodyDiv w:val="1"/>
      <w:marLeft w:val="0"/>
      <w:marRight w:val="0"/>
      <w:marTop w:val="0"/>
      <w:marBottom w:val="0"/>
      <w:divBdr>
        <w:top w:val="none" w:sz="0" w:space="0" w:color="auto"/>
        <w:left w:val="none" w:sz="0" w:space="0" w:color="auto"/>
        <w:bottom w:val="none" w:sz="0" w:space="0" w:color="auto"/>
        <w:right w:val="none" w:sz="0" w:space="0" w:color="auto"/>
      </w:divBdr>
    </w:div>
    <w:div w:id="363405724">
      <w:bodyDiv w:val="1"/>
      <w:marLeft w:val="0"/>
      <w:marRight w:val="0"/>
      <w:marTop w:val="0"/>
      <w:marBottom w:val="0"/>
      <w:divBdr>
        <w:top w:val="none" w:sz="0" w:space="0" w:color="auto"/>
        <w:left w:val="none" w:sz="0" w:space="0" w:color="auto"/>
        <w:bottom w:val="none" w:sz="0" w:space="0" w:color="auto"/>
        <w:right w:val="none" w:sz="0" w:space="0" w:color="auto"/>
      </w:divBdr>
    </w:div>
    <w:div w:id="57694419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74622522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akademie/kursdetails/id/medizinisch-technischer-radiologieassistent-mw.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uk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4AF6-EEBC-4C6E-BBB4-E1D1C536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7059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10</cp:revision>
  <cp:lastPrinted>2015-10-30T09:20:00Z</cp:lastPrinted>
  <dcterms:created xsi:type="dcterms:W3CDTF">2015-10-23T07:23:00Z</dcterms:created>
  <dcterms:modified xsi:type="dcterms:W3CDTF">2015-10-30T09:20:00Z</dcterms:modified>
</cp:coreProperties>
</file>