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4F616" w14:textId="77777777" w:rsidR="00583B24" w:rsidRDefault="00583B24" w:rsidP="00583B24">
      <w:pPr>
        <w:spacing w:line="312" w:lineRule="auto"/>
        <w:jc w:val="both"/>
        <w:rPr>
          <w:rFonts w:ascii="Calibri" w:eastAsia="Calibri" w:hAnsi="Calibri" w:cs="Calibri"/>
          <w:b/>
          <w:bCs/>
          <w:color w:val="333333"/>
          <w:sz w:val="36"/>
          <w:szCs w:val="36"/>
          <w:shd w:val="clear" w:color="auto" w:fill="FFFFFF"/>
        </w:rPr>
      </w:pPr>
      <w:r>
        <w:rPr>
          <w:rFonts w:ascii="Calibri" w:hAnsi="Calibri"/>
          <w:b/>
          <w:bCs/>
          <w:color w:val="333333"/>
          <w:sz w:val="36"/>
          <w:szCs w:val="36"/>
          <w:shd w:val="clear" w:color="auto" w:fill="FFFFFF"/>
        </w:rPr>
        <w:t xml:space="preserve">„Turbo-Berufsabschluss“ und Jobgarantie: </w:t>
      </w:r>
    </w:p>
    <w:p w14:paraId="18F179F2" w14:textId="77777777" w:rsidR="00583B24" w:rsidRDefault="00583B24" w:rsidP="00583B24">
      <w:pPr>
        <w:spacing w:line="312" w:lineRule="auto"/>
        <w:jc w:val="both"/>
        <w:rPr>
          <w:rFonts w:ascii="Calibri" w:eastAsia="Calibri" w:hAnsi="Calibri" w:cs="Calibri"/>
          <w:b/>
          <w:bCs/>
          <w:color w:val="333333"/>
          <w:sz w:val="36"/>
          <w:szCs w:val="36"/>
          <w:shd w:val="clear" w:color="auto" w:fill="FFFFFF"/>
        </w:rPr>
      </w:pPr>
      <w:r>
        <w:rPr>
          <w:rFonts w:ascii="Calibri" w:hAnsi="Calibri"/>
          <w:b/>
          <w:bCs/>
          <w:color w:val="333333"/>
          <w:sz w:val="36"/>
          <w:szCs w:val="36"/>
          <w:shd w:val="clear" w:color="auto" w:fill="FFFFFF"/>
        </w:rPr>
        <w:t xml:space="preserve">Nach einem Studienabbruch </w:t>
      </w:r>
    </w:p>
    <w:p w14:paraId="02DFE520" w14:textId="77777777" w:rsidR="00583B24" w:rsidRDefault="00583B24" w:rsidP="00583B24">
      <w:pPr>
        <w:spacing w:line="312" w:lineRule="auto"/>
        <w:jc w:val="both"/>
        <w:rPr>
          <w:rFonts w:ascii="Calibri" w:eastAsia="Calibri" w:hAnsi="Calibri" w:cs="Calibri"/>
          <w:b/>
          <w:bCs/>
          <w:color w:val="333333"/>
          <w:sz w:val="36"/>
          <w:szCs w:val="36"/>
          <w:shd w:val="clear" w:color="auto" w:fill="FFFFFF"/>
        </w:rPr>
      </w:pPr>
      <w:r>
        <w:rPr>
          <w:rFonts w:ascii="Calibri" w:hAnsi="Calibri"/>
          <w:b/>
          <w:bCs/>
          <w:color w:val="333333"/>
          <w:sz w:val="36"/>
          <w:szCs w:val="36"/>
          <w:shd w:val="clear" w:color="auto" w:fill="FFFFFF"/>
        </w:rPr>
        <w:t>auf die „Karriere-Überholspur“</w:t>
      </w:r>
    </w:p>
    <w:p w14:paraId="6265B68B" w14:textId="77777777" w:rsidR="00640AB1" w:rsidRDefault="00640AB1">
      <w:pPr>
        <w:pStyle w:val="berschrift2"/>
        <w:rPr>
          <w:rFonts w:ascii="Calibri" w:eastAsia="Calibri" w:hAnsi="Calibri" w:cs="Calibri"/>
          <w:sz w:val="30"/>
          <w:szCs w:val="30"/>
        </w:rPr>
      </w:pPr>
    </w:p>
    <w:p w14:paraId="7318DBFF" w14:textId="77777777" w:rsidR="00583B24" w:rsidRDefault="00583B24" w:rsidP="00583B24">
      <w:pPr>
        <w:spacing w:line="312" w:lineRule="auto"/>
        <w:jc w:val="both"/>
        <w:rPr>
          <w:rFonts w:ascii="Calibri" w:eastAsia="Calibri" w:hAnsi="Calibri" w:cs="Calibri"/>
          <w:color w:val="333333"/>
          <w:sz w:val="24"/>
          <w:szCs w:val="24"/>
          <w:shd w:val="clear" w:color="auto" w:fill="FFFFFF"/>
        </w:rPr>
      </w:pPr>
      <w:r>
        <w:rPr>
          <w:rFonts w:ascii="Calibri" w:hAnsi="Calibri"/>
          <w:i/>
          <w:iCs/>
          <w:color w:val="333333"/>
          <w:sz w:val="24"/>
          <w:szCs w:val="24"/>
          <w:shd w:val="clear" w:color="auto" w:fill="FFFFFF"/>
        </w:rPr>
        <w:t>Ein bayerisches, vielfach ausgezeichnetes Modellprojekt gibt Hochschulaussteigern eine zweite Chance und setzt heute bundesweit Maßstäbe. Im Sommer startet der nächste Jahrgang.</w:t>
      </w:r>
    </w:p>
    <w:p w14:paraId="1BBCACE4" w14:textId="77777777" w:rsidR="00640AB1" w:rsidRDefault="00640AB1">
      <w:pPr>
        <w:pStyle w:val="berschrift2"/>
        <w:rPr>
          <w:rFonts w:ascii="Calibri" w:eastAsia="Calibri" w:hAnsi="Calibri" w:cs="Calibri"/>
          <w:sz w:val="30"/>
          <w:szCs w:val="30"/>
        </w:rPr>
      </w:pPr>
    </w:p>
    <w:p w14:paraId="304165FE" w14:textId="77777777" w:rsidR="00583B24" w:rsidRDefault="00583B24" w:rsidP="00583B24">
      <w:pPr>
        <w:spacing w:line="312" w:lineRule="auto"/>
        <w:jc w:val="both"/>
        <w:rPr>
          <w:rFonts w:ascii="Calibri" w:eastAsia="Calibri" w:hAnsi="Calibri" w:cs="Calibri"/>
          <w:color w:val="333333"/>
          <w:sz w:val="24"/>
          <w:szCs w:val="24"/>
          <w:shd w:val="clear" w:color="auto" w:fill="FFFFFF"/>
        </w:rPr>
      </w:pPr>
      <w:r>
        <w:rPr>
          <w:rFonts w:ascii="Calibri" w:hAnsi="Calibri"/>
          <w:color w:val="333333"/>
          <w:sz w:val="24"/>
          <w:szCs w:val="24"/>
          <w:shd w:val="clear" w:color="auto" w:fill="FFFFFF"/>
        </w:rPr>
        <w:t xml:space="preserve">Regenstauf — </w:t>
      </w:r>
      <w:r>
        <w:rPr>
          <w:rFonts w:ascii="Calibri" w:hAnsi="Calibri"/>
          <w:b/>
          <w:bCs/>
          <w:color w:val="333333"/>
          <w:sz w:val="24"/>
          <w:szCs w:val="24"/>
          <w:shd w:val="clear" w:color="auto" w:fill="FFFFFF"/>
        </w:rPr>
        <w:t xml:space="preserve">Es sind dramatische Zahlen: Bis zu 40 Prozent der Studenten in den MINT-Fächern verlassen die Hochschule ohne Abschluss. Seit Jahren suchen Politik und Wirtschaft deshalb händeringend nach Perspektiven für die Abbrecher: Bayerns führender privater Weiterbildungsanbieter, die Eckert Schulen mit Sitz in Regenstauf vor den Toren Regensburgs, gibt Hochschulaussteigern eine zweite Chance. Was einst ein </w:t>
      </w:r>
      <w:r>
        <w:rPr>
          <w:rFonts w:ascii="Calibri" w:hAnsi="Calibri"/>
          <w:b/>
          <w:bCs/>
          <w:color w:val="333333"/>
          <w:sz w:val="24"/>
          <w:szCs w:val="24"/>
          <w:shd w:val="clear" w:color="auto" w:fill="FFFFFF"/>
          <w:lang w:val="pt-PT"/>
        </w:rPr>
        <w:t>Experiment</w:t>
      </w:r>
      <w:r>
        <w:rPr>
          <w:rFonts w:ascii="Calibri" w:hAnsi="Calibri"/>
          <w:b/>
          <w:bCs/>
          <w:color w:val="333333"/>
          <w:sz w:val="24"/>
          <w:szCs w:val="24"/>
          <w:shd w:val="clear" w:color="auto" w:fill="FFFFFF"/>
        </w:rPr>
        <w:t xml:space="preserve"> war, ist inzwischen eine Erfolgsgeschichte, die heuer ins vierte Jahr geht: Im August startet der nächste Jahrgang. Derzeit läuft die Anmeldephase.</w:t>
      </w:r>
    </w:p>
    <w:p w14:paraId="57F29FD5" w14:textId="77777777" w:rsidR="00583B24" w:rsidRDefault="00583B24" w:rsidP="00583B24">
      <w:pPr>
        <w:spacing w:line="312" w:lineRule="auto"/>
        <w:jc w:val="both"/>
        <w:rPr>
          <w:rFonts w:ascii="Calibri" w:eastAsia="Calibri" w:hAnsi="Calibri" w:cs="Calibri"/>
          <w:color w:val="333333"/>
          <w:sz w:val="24"/>
          <w:szCs w:val="24"/>
          <w:shd w:val="clear" w:color="auto" w:fill="FFFFFF"/>
        </w:rPr>
      </w:pPr>
    </w:p>
    <w:p w14:paraId="11EA9110" w14:textId="77777777" w:rsidR="00583B24" w:rsidRDefault="00583B24" w:rsidP="00583B24">
      <w:pPr>
        <w:spacing w:line="312" w:lineRule="auto"/>
        <w:jc w:val="both"/>
        <w:rPr>
          <w:rFonts w:ascii="Calibri" w:eastAsia="Calibri" w:hAnsi="Calibri" w:cs="Calibri"/>
          <w:color w:val="333333"/>
          <w:sz w:val="24"/>
          <w:szCs w:val="24"/>
          <w:shd w:val="clear" w:color="auto" w:fill="FFFFFF"/>
        </w:rPr>
      </w:pPr>
      <w:r>
        <w:rPr>
          <w:rFonts w:ascii="Calibri" w:hAnsi="Calibri"/>
          <w:color w:val="333333"/>
          <w:sz w:val="24"/>
          <w:szCs w:val="24"/>
          <w:shd w:val="clear" w:color="auto" w:fill="FFFFFF"/>
        </w:rPr>
        <w:t>Was das Modell mit dem Namen „</w:t>
      </w:r>
      <w:r>
        <w:rPr>
          <w:rFonts w:ascii="Calibri" w:hAnsi="Calibri"/>
          <w:color w:val="333333"/>
          <w:sz w:val="24"/>
          <w:szCs w:val="24"/>
          <w:shd w:val="clear" w:color="auto" w:fill="FFFFFF"/>
          <w:lang w:val="en-US"/>
        </w:rPr>
        <w:t>Fast Track</w:t>
      </w:r>
      <w:r>
        <w:rPr>
          <w:rFonts w:ascii="Calibri" w:hAnsi="Calibri"/>
          <w:color w:val="333333"/>
          <w:sz w:val="24"/>
          <w:szCs w:val="24"/>
          <w:shd w:val="clear" w:color="auto" w:fill="FFFFFF"/>
        </w:rPr>
        <w:t xml:space="preserve">“ so besonders macht: Im Studium erbrachte Leistungen sind nicht verloren und werden angerechnet. Das ist einer der Schlüssel </w:t>
      </w:r>
      <w:proofErr w:type="spellStart"/>
      <w:r>
        <w:rPr>
          <w:rFonts w:ascii="Calibri" w:hAnsi="Calibri"/>
          <w:color w:val="333333"/>
          <w:sz w:val="24"/>
          <w:szCs w:val="24"/>
          <w:shd w:val="clear" w:color="auto" w:fill="FFFFFF"/>
        </w:rPr>
        <w:t>fü</w:t>
      </w:r>
      <w:proofErr w:type="spellEnd"/>
      <w:r>
        <w:rPr>
          <w:rFonts w:ascii="Calibri" w:hAnsi="Calibri"/>
          <w:color w:val="333333"/>
          <w:sz w:val="24"/>
          <w:szCs w:val="24"/>
          <w:shd w:val="clear" w:color="auto" w:fill="FFFFFF"/>
          <w:lang w:val="nl-NL"/>
        </w:rPr>
        <w:t>r die rekordverd</w:t>
      </w:r>
      <w:proofErr w:type="spellStart"/>
      <w:r>
        <w:rPr>
          <w:rFonts w:ascii="Calibri" w:hAnsi="Calibri"/>
          <w:color w:val="333333"/>
          <w:sz w:val="24"/>
          <w:szCs w:val="24"/>
          <w:shd w:val="clear" w:color="auto" w:fill="FFFFFF"/>
        </w:rPr>
        <w:t>ächtig</w:t>
      </w:r>
      <w:proofErr w:type="spellEnd"/>
      <w:r>
        <w:rPr>
          <w:rFonts w:ascii="Calibri" w:hAnsi="Calibri"/>
          <w:color w:val="333333"/>
          <w:sz w:val="24"/>
          <w:szCs w:val="24"/>
          <w:shd w:val="clear" w:color="auto" w:fill="FFFFFF"/>
        </w:rPr>
        <w:t xml:space="preserve"> kurze Aus- und Weiterbildungszeit. In nur einem Jahr absolvieren die Teilnehmer eine verkürzte Ausbildung zum Staatlich geprüften Industrietechnologen und arbeiten bereits in Unternehmen. Oder anders ausgedrückt: Bereits nach einem Jahr haben Studienaussteiger einen anerkannten Berufsabschluss in der Tasche und verdienen Geld. Und in nur zweieinhalb Jahren erwerben die Teilnehmer des Programms zwei staatlich anerkannte Berufsabschlüsse, darunter die Weiterbildung zum Staatlich geprüften Techniker, deren Abschluss auf Niveaustufe 6 des Deutschen Qualifikations-Rahmens dem „</w:t>
      </w:r>
      <w:r>
        <w:rPr>
          <w:rFonts w:ascii="Calibri" w:hAnsi="Calibri"/>
          <w:color w:val="333333"/>
          <w:sz w:val="24"/>
          <w:szCs w:val="24"/>
          <w:shd w:val="clear" w:color="auto" w:fill="FFFFFF"/>
          <w:lang w:val="en-US"/>
        </w:rPr>
        <w:t>Bachelor of Engineering</w:t>
      </w:r>
      <w:r>
        <w:rPr>
          <w:rFonts w:ascii="Calibri" w:hAnsi="Calibri"/>
          <w:color w:val="333333"/>
          <w:sz w:val="24"/>
          <w:szCs w:val="24"/>
          <w:shd w:val="clear" w:color="auto" w:fill="FFFFFF"/>
        </w:rPr>
        <w:t>“ gleichgestellt ist. </w:t>
      </w:r>
    </w:p>
    <w:p w14:paraId="6ECBCEC1" w14:textId="77777777" w:rsidR="00583B24" w:rsidRDefault="00583B24">
      <w:pPr>
        <w:rPr>
          <w:rFonts w:ascii="Calibri" w:eastAsia="Calibri" w:hAnsi="Calibri" w:cs="Calibri"/>
          <w:color w:val="333333"/>
          <w:sz w:val="24"/>
          <w:szCs w:val="24"/>
          <w:shd w:val="clear" w:color="auto" w:fill="FFFFFF"/>
        </w:rPr>
      </w:pPr>
      <w:r>
        <w:rPr>
          <w:rFonts w:ascii="Calibri" w:eastAsia="Calibri" w:hAnsi="Calibri" w:cs="Calibri"/>
          <w:color w:val="333333"/>
          <w:sz w:val="24"/>
          <w:szCs w:val="24"/>
          <w:shd w:val="clear" w:color="auto" w:fill="FFFFFF"/>
        </w:rPr>
        <w:br w:type="page"/>
      </w:r>
    </w:p>
    <w:p w14:paraId="1BC7A7F2" w14:textId="77777777" w:rsidR="00583B24" w:rsidRDefault="00583B24" w:rsidP="00583B24">
      <w:pPr>
        <w:spacing w:line="312" w:lineRule="auto"/>
        <w:jc w:val="both"/>
        <w:rPr>
          <w:rFonts w:ascii="Calibri" w:eastAsia="Calibri" w:hAnsi="Calibri" w:cs="Calibri"/>
          <w:color w:val="333333"/>
          <w:sz w:val="24"/>
          <w:szCs w:val="24"/>
          <w:shd w:val="clear" w:color="auto" w:fill="FFFFFF"/>
        </w:rPr>
      </w:pPr>
      <w:r>
        <w:rPr>
          <w:rFonts w:ascii="Calibri" w:hAnsi="Calibri"/>
          <w:b/>
          <w:bCs/>
          <w:color w:val="333333"/>
          <w:sz w:val="24"/>
          <w:szCs w:val="24"/>
          <w:shd w:val="clear" w:color="auto" w:fill="FFFFFF"/>
        </w:rPr>
        <w:lastRenderedPageBreak/>
        <w:t>Jobgarantie: Großes Interesse in der Wirtschaft</w:t>
      </w:r>
    </w:p>
    <w:p w14:paraId="55829CB2" w14:textId="77777777" w:rsidR="00583B24" w:rsidRDefault="00583B24" w:rsidP="00583B24">
      <w:pPr>
        <w:spacing w:line="312" w:lineRule="auto"/>
        <w:jc w:val="both"/>
        <w:rPr>
          <w:rFonts w:ascii="Calibri" w:eastAsia="Calibri" w:hAnsi="Calibri" w:cs="Calibri"/>
          <w:color w:val="333333"/>
          <w:sz w:val="24"/>
          <w:szCs w:val="24"/>
          <w:shd w:val="clear" w:color="auto" w:fill="FFFFFF"/>
        </w:rPr>
      </w:pPr>
      <w:r>
        <w:rPr>
          <w:rFonts w:ascii="Calibri" w:hAnsi="Calibri"/>
          <w:color w:val="333333"/>
          <w:sz w:val="24"/>
          <w:szCs w:val="24"/>
          <w:shd w:val="clear" w:color="auto" w:fill="FFFFFF"/>
        </w:rPr>
        <w:t>Die erfolgreichen Teilnehmer beweisen, dass das Modell in der Praxis tatsächlich funktioniert: 2019 erhielten die ersten Absolventen des „Fast-Track-Programms“ ihre Zeugnisse als Staatlich geprüfte Techniker. Bereits vor dem Start der Prüfungen hatten die Teilnehmer nach Angaben der Eckert Schulen einen Arbeitsvertrag in der Tasche.  </w:t>
      </w:r>
    </w:p>
    <w:p w14:paraId="0EC231D5" w14:textId="77777777" w:rsidR="00583B24" w:rsidRDefault="00583B24" w:rsidP="00583B24">
      <w:pPr>
        <w:spacing w:line="312" w:lineRule="auto"/>
        <w:jc w:val="both"/>
        <w:rPr>
          <w:rFonts w:ascii="Calibri" w:eastAsia="Calibri" w:hAnsi="Calibri" w:cs="Calibri"/>
          <w:color w:val="333333"/>
          <w:sz w:val="24"/>
          <w:szCs w:val="24"/>
          <w:shd w:val="clear" w:color="auto" w:fill="FFFFFF"/>
        </w:rPr>
      </w:pPr>
    </w:p>
    <w:p w14:paraId="4AFE71B3" w14:textId="77777777" w:rsidR="00583B24" w:rsidRDefault="00583B24" w:rsidP="00583B24">
      <w:pPr>
        <w:spacing w:line="312" w:lineRule="auto"/>
        <w:jc w:val="both"/>
        <w:rPr>
          <w:rFonts w:ascii="Calibri" w:eastAsia="Calibri" w:hAnsi="Calibri" w:cs="Calibri"/>
          <w:color w:val="333333"/>
          <w:sz w:val="24"/>
          <w:szCs w:val="24"/>
          <w:shd w:val="clear" w:color="auto" w:fill="FFFFFF"/>
        </w:rPr>
      </w:pPr>
      <w:r>
        <w:rPr>
          <w:rFonts w:ascii="Calibri" w:hAnsi="Calibri"/>
          <w:color w:val="333333"/>
          <w:sz w:val="24"/>
          <w:szCs w:val="24"/>
          <w:shd w:val="clear" w:color="auto" w:fill="FFFFFF"/>
        </w:rPr>
        <w:t>„Das Interesse an den jungen Leuten ist groß — vom kleinen Mittelständler bis zum großen Konzern und quer über alle Branchen hinweg“, sagt Gottfried Steger, der stellvertretende Vorstandsvorsitzender der Eckert Schulen. In der Wirtschaft komme die Initiative nach seinen Worten hervorragend an: Zahlreiche bayerische Unternehmen beteiligen sich von Beginn an als Partnerbetriebe an der „</w:t>
      </w:r>
      <w:r>
        <w:rPr>
          <w:rFonts w:ascii="Calibri" w:hAnsi="Calibri"/>
          <w:color w:val="333333"/>
          <w:sz w:val="24"/>
          <w:szCs w:val="24"/>
          <w:shd w:val="clear" w:color="auto" w:fill="FFFFFF"/>
          <w:lang w:val="en-US"/>
        </w:rPr>
        <w:t>Fast Track</w:t>
      </w:r>
      <w:r>
        <w:rPr>
          <w:rFonts w:ascii="Calibri" w:hAnsi="Calibri"/>
          <w:color w:val="333333"/>
          <w:sz w:val="24"/>
          <w:szCs w:val="24"/>
          <w:shd w:val="clear" w:color="auto" w:fill="FFFFFF"/>
        </w:rPr>
        <w:t>“-Initiative, mit der Chance, gut qualifizierte Fachkräfte für die Zukunft zu gewinnen.</w:t>
      </w:r>
    </w:p>
    <w:p w14:paraId="1E5CB825" w14:textId="77777777" w:rsidR="00583B24" w:rsidRDefault="00583B24" w:rsidP="00583B24">
      <w:pPr>
        <w:spacing w:line="312" w:lineRule="auto"/>
        <w:jc w:val="both"/>
        <w:rPr>
          <w:rFonts w:ascii="Calibri" w:eastAsia="Calibri" w:hAnsi="Calibri" w:cs="Calibri"/>
          <w:color w:val="333333"/>
          <w:sz w:val="24"/>
          <w:szCs w:val="24"/>
          <w:shd w:val="clear" w:color="auto" w:fill="FFFFFF"/>
        </w:rPr>
      </w:pPr>
    </w:p>
    <w:p w14:paraId="66112E4B" w14:textId="77777777" w:rsidR="00583B24" w:rsidRDefault="00583B24" w:rsidP="00583B24">
      <w:pPr>
        <w:spacing w:line="312" w:lineRule="auto"/>
        <w:jc w:val="both"/>
        <w:rPr>
          <w:rFonts w:ascii="Calibri" w:eastAsia="Calibri" w:hAnsi="Calibri" w:cs="Calibri"/>
          <w:color w:val="333333"/>
          <w:sz w:val="24"/>
          <w:szCs w:val="24"/>
          <w:shd w:val="clear" w:color="auto" w:fill="FFFFFF"/>
        </w:rPr>
      </w:pPr>
      <w:proofErr w:type="spellStart"/>
      <w:r>
        <w:rPr>
          <w:rFonts w:ascii="Calibri" w:hAnsi="Calibri"/>
          <w:b/>
          <w:bCs/>
          <w:color w:val="333333"/>
          <w:sz w:val="24"/>
          <w:szCs w:val="24"/>
          <w:shd w:val="clear" w:color="auto" w:fill="FFFFFF"/>
          <w:lang w:val="en-US"/>
        </w:rPr>
        <w:t>Innovationsaward</w:t>
      </w:r>
      <w:proofErr w:type="spellEnd"/>
      <w:r>
        <w:rPr>
          <w:rFonts w:ascii="Calibri" w:hAnsi="Calibri"/>
          <w:b/>
          <w:bCs/>
          <w:color w:val="333333"/>
          <w:sz w:val="24"/>
          <w:szCs w:val="24"/>
          <w:shd w:val="clear" w:color="auto" w:fill="FFFFFF"/>
          <w:lang w:val="en-US"/>
        </w:rPr>
        <w:t xml:space="preserve"> f</w:t>
      </w:r>
      <w:proofErr w:type="spellStart"/>
      <w:r>
        <w:rPr>
          <w:rFonts w:ascii="Calibri" w:hAnsi="Calibri"/>
          <w:b/>
          <w:bCs/>
          <w:color w:val="333333"/>
          <w:sz w:val="24"/>
          <w:szCs w:val="24"/>
          <w:shd w:val="clear" w:color="auto" w:fill="FFFFFF"/>
        </w:rPr>
        <w:t>ür</w:t>
      </w:r>
      <w:proofErr w:type="spellEnd"/>
      <w:r>
        <w:rPr>
          <w:rFonts w:ascii="Calibri" w:hAnsi="Calibri"/>
          <w:b/>
          <w:bCs/>
          <w:color w:val="333333"/>
          <w:sz w:val="24"/>
          <w:szCs w:val="24"/>
          <w:shd w:val="clear" w:color="auto" w:fill="FFFFFF"/>
        </w:rPr>
        <w:t xml:space="preserve"> die einzigartige Initiative </w:t>
      </w:r>
    </w:p>
    <w:p w14:paraId="3C29DEB2" w14:textId="77777777" w:rsidR="00583B24" w:rsidRPr="008E36FA" w:rsidRDefault="00583B24" w:rsidP="00583B24">
      <w:pPr>
        <w:spacing w:line="312" w:lineRule="auto"/>
        <w:jc w:val="both"/>
        <w:rPr>
          <w:rFonts w:ascii="Calibri" w:hAnsi="Calibri"/>
          <w:color w:val="333333"/>
          <w:sz w:val="24"/>
          <w:szCs w:val="24"/>
          <w:shd w:val="clear" w:color="auto" w:fill="FFFFFF"/>
        </w:rPr>
      </w:pPr>
      <w:r>
        <w:rPr>
          <w:rFonts w:ascii="Calibri" w:hAnsi="Calibri"/>
          <w:color w:val="333333"/>
          <w:sz w:val="24"/>
          <w:szCs w:val="24"/>
          <w:shd w:val="clear" w:color="auto" w:fill="FFFFFF"/>
        </w:rPr>
        <w:t>„</w:t>
      </w:r>
      <w:r>
        <w:rPr>
          <w:rFonts w:ascii="Calibri" w:hAnsi="Calibri"/>
          <w:color w:val="333333"/>
          <w:sz w:val="24"/>
          <w:szCs w:val="24"/>
          <w:shd w:val="clear" w:color="auto" w:fill="FFFFFF"/>
          <w:lang w:val="en-US"/>
        </w:rPr>
        <w:t>Fast Track</w:t>
      </w:r>
      <w:r>
        <w:rPr>
          <w:rFonts w:ascii="Calibri" w:hAnsi="Calibri"/>
          <w:color w:val="333333"/>
          <w:sz w:val="24"/>
          <w:szCs w:val="24"/>
          <w:shd w:val="clear" w:color="auto" w:fill="FFFFFF"/>
        </w:rPr>
        <w:t>“ entwickelten die Eckert Schulen, 2019 in einem Ranking des Magazins „Stern“ als bester deutscher Weiterbildungsanbieter ausgezeichnet, in enger Abstimmung mit dem bayerischen Kultusministerium. Das Projekt der bayerischen Bildungs- und Weiterbildungsprofis,  mit mittlerweile rund 9.000 Teilnehmer pro Jahr und mehr als 50 Standorten im gesamten Bundesgebiet, begeistert auch die Fachwelt: Die Eckert Schulen gewannen für die Initiative den Innovationspreis bei der bedeutendsten deutschen und europäischen Personalmanagement-Messe. Die Jury zeichnete die „</w:t>
      </w:r>
      <w:r>
        <w:rPr>
          <w:rFonts w:ascii="Calibri" w:hAnsi="Calibri"/>
          <w:color w:val="333333"/>
          <w:sz w:val="24"/>
          <w:szCs w:val="24"/>
          <w:shd w:val="clear" w:color="auto" w:fill="FFFFFF"/>
          <w:lang w:val="en-US"/>
        </w:rPr>
        <w:t>Fast Track</w:t>
      </w:r>
      <w:r>
        <w:rPr>
          <w:rFonts w:ascii="Calibri" w:hAnsi="Calibri"/>
          <w:color w:val="333333"/>
          <w:sz w:val="24"/>
          <w:szCs w:val="24"/>
          <w:shd w:val="clear" w:color="auto" w:fill="FFFFFF"/>
        </w:rPr>
        <w:t>“-Initiative mit dem HR-Innovations-Award in der Kategorie „Personalgewinnung und Beratung“</w:t>
      </w:r>
      <w:r>
        <w:rPr>
          <w:rFonts w:ascii="Calibri" w:hAnsi="Calibri"/>
          <w:color w:val="333333"/>
          <w:sz w:val="24"/>
          <w:szCs w:val="24"/>
          <w:shd w:val="clear" w:color="auto" w:fill="FFFFFF"/>
          <w:lang w:val="pt-PT"/>
        </w:rPr>
        <w:t xml:space="preserve"> aus. </w:t>
      </w:r>
      <w:r>
        <w:rPr>
          <w:rFonts w:ascii="Calibri" w:hAnsi="Calibri"/>
          <w:color w:val="333333"/>
          <w:sz w:val="24"/>
          <w:szCs w:val="24"/>
          <w:shd w:val="clear" w:color="auto" w:fill="FFFFFF"/>
        </w:rPr>
        <w:t> </w:t>
      </w:r>
    </w:p>
    <w:p w14:paraId="2D511846" w14:textId="77777777" w:rsidR="00583B24" w:rsidRDefault="00583B24" w:rsidP="00583B24">
      <w:pPr>
        <w:spacing w:line="312" w:lineRule="auto"/>
        <w:jc w:val="both"/>
        <w:rPr>
          <w:rFonts w:ascii="Calibri" w:eastAsia="Calibri" w:hAnsi="Calibri" w:cs="Calibri"/>
          <w:color w:val="333333"/>
          <w:sz w:val="24"/>
          <w:szCs w:val="24"/>
          <w:shd w:val="clear" w:color="auto" w:fill="FFFFFF"/>
        </w:rPr>
      </w:pPr>
    </w:p>
    <w:p w14:paraId="1B1D0575" w14:textId="77777777" w:rsidR="00583B24" w:rsidRDefault="00583B24" w:rsidP="00583B24">
      <w:pPr>
        <w:spacing w:line="312" w:lineRule="auto"/>
        <w:jc w:val="both"/>
        <w:rPr>
          <w:rFonts w:ascii="Calibri" w:hAnsi="Calibri"/>
          <w:color w:val="333333"/>
          <w:sz w:val="24"/>
          <w:szCs w:val="24"/>
          <w:shd w:val="clear" w:color="auto" w:fill="FFFFFF"/>
        </w:rPr>
      </w:pPr>
      <w:r>
        <w:rPr>
          <w:rFonts w:ascii="Calibri" w:hAnsi="Calibri"/>
          <w:color w:val="333333"/>
          <w:sz w:val="24"/>
          <w:szCs w:val="24"/>
          <w:shd w:val="clear" w:color="auto" w:fill="FFFFFF"/>
        </w:rPr>
        <w:t xml:space="preserve">Derzeit läuft die Anmeldephase für den Start des mittlerweile vierten Jahrgangs des Praxisstudiums im August 2020 in den Techniker-Fachrichtungen Maschinenbau, Elektrotechnik, Mechatronik, Kunststofftechnik, Faserverbundtechnologie, Fahrzeugtechnik </w:t>
      </w:r>
      <w:proofErr w:type="gramStart"/>
      <w:r>
        <w:rPr>
          <w:rFonts w:ascii="Calibri" w:hAnsi="Calibri"/>
          <w:color w:val="333333"/>
          <w:sz w:val="24"/>
          <w:szCs w:val="24"/>
          <w:shd w:val="clear" w:color="auto" w:fill="FFFFFF"/>
        </w:rPr>
        <w:t>und  Elektromobilität</w:t>
      </w:r>
      <w:proofErr w:type="gramEnd"/>
      <w:r>
        <w:rPr>
          <w:rFonts w:ascii="Calibri" w:hAnsi="Calibri"/>
          <w:color w:val="333333"/>
          <w:sz w:val="24"/>
          <w:szCs w:val="24"/>
          <w:shd w:val="clear" w:color="auto" w:fill="FFFFFF"/>
        </w:rPr>
        <w:t>. Eine Kooperation mit der Strabag AG öffnet das</w:t>
      </w:r>
      <w:r>
        <w:rPr>
          <w:rFonts w:ascii="Calibri" w:hAnsi="Calibri"/>
          <w:color w:val="333333"/>
          <w:sz w:val="24"/>
          <w:szCs w:val="24"/>
          <w:shd w:val="clear" w:color="auto" w:fill="FFFFFF"/>
          <w:lang w:val="it-IT"/>
        </w:rPr>
        <w:t xml:space="preserve"> </w:t>
      </w:r>
      <w:proofErr w:type="spellStart"/>
      <w:r>
        <w:rPr>
          <w:rFonts w:ascii="Calibri" w:hAnsi="Calibri"/>
          <w:color w:val="333333"/>
          <w:sz w:val="24"/>
          <w:szCs w:val="24"/>
          <w:shd w:val="clear" w:color="auto" w:fill="FFFFFF"/>
          <w:lang w:val="it-IT"/>
        </w:rPr>
        <w:t>Modell</w:t>
      </w:r>
      <w:proofErr w:type="spellEnd"/>
      <w:r>
        <w:rPr>
          <w:rFonts w:ascii="Calibri" w:hAnsi="Calibri"/>
          <w:color w:val="333333"/>
          <w:sz w:val="24"/>
          <w:szCs w:val="24"/>
          <w:shd w:val="clear" w:color="auto" w:fill="FFFFFF"/>
          <w:lang w:val="it-IT"/>
        </w:rPr>
        <w:t xml:space="preserve"> </w:t>
      </w:r>
      <w:r>
        <w:rPr>
          <w:rFonts w:ascii="Calibri" w:hAnsi="Calibri"/>
          <w:color w:val="333333"/>
          <w:sz w:val="24"/>
          <w:szCs w:val="24"/>
          <w:shd w:val="clear" w:color="auto" w:fill="FFFFFF"/>
        </w:rPr>
        <w:t xml:space="preserve">zudem für Studienabbrecher aus den Fachrichtungen Bauingenieurwesen, Architektur und Vermessungswesen — Jobgarantie nach den ersten </w:t>
      </w:r>
      <w:proofErr w:type="spellStart"/>
      <w:r>
        <w:rPr>
          <w:rFonts w:ascii="Calibri" w:hAnsi="Calibri"/>
          <w:color w:val="333333"/>
          <w:sz w:val="24"/>
          <w:szCs w:val="24"/>
          <w:shd w:val="clear" w:color="auto" w:fill="FFFFFF"/>
        </w:rPr>
        <w:t>zw</w:t>
      </w:r>
      <w:proofErr w:type="spellEnd"/>
      <w:r>
        <w:rPr>
          <w:rFonts w:ascii="Calibri" w:hAnsi="Calibri"/>
          <w:color w:val="333333"/>
          <w:sz w:val="24"/>
          <w:szCs w:val="24"/>
          <w:shd w:val="clear" w:color="auto" w:fill="FFFFFF"/>
          <w:lang w:val="sv-SE"/>
        </w:rPr>
        <w:t>ö</w:t>
      </w:r>
      <w:proofErr w:type="spellStart"/>
      <w:r>
        <w:rPr>
          <w:rFonts w:ascii="Calibri" w:hAnsi="Calibri"/>
          <w:color w:val="333333"/>
          <w:sz w:val="24"/>
          <w:szCs w:val="24"/>
          <w:shd w:val="clear" w:color="auto" w:fill="FFFFFF"/>
        </w:rPr>
        <w:t>lf</w:t>
      </w:r>
      <w:proofErr w:type="spellEnd"/>
      <w:r>
        <w:rPr>
          <w:rFonts w:ascii="Calibri" w:hAnsi="Calibri"/>
          <w:color w:val="333333"/>
          <w:sz w:val="24"/>
          <w:szCs w:val="24"/>
          <w:shd w:val="clear" w:color="auto" w:fill="FFFFFF"/>
        </w:rPr>
        <w:t xml:space="preserve"> Ausbildungsmonaten inklusive. </w:t>
      </w:r>
    </w:p>
    <w:p w14:paraId="43670CAE" w14:textId="77777777" w:rsidR="00583B24" w:rsidRDefault="00583B24" w:rsidP="00583B24">
      <w:pPr>
        <w:spacing w:line="312" w:lineRule="auto"/>
        <w:jc w:val="both"/>
        <w:rPr>
          <w:rFonts w:ascii="Calibri" w:eastAsia="Calibri" w:hAnsi="Calibri" w:cs="Calibri"/>
          <w:color w:val="333333"/>
          <w:sz w:val="24"/>
          <w:szCs w:val="24"/>
          <w:shd w:val="clear" w:color="auto" w:fill="FFFFFF"/>
        </w:rPr>
      </w:pPr>
    </w:p>
    <w:p w14:paraId="635E4B5F" w14:textId="601D40F6" w:rsidR="00640AB1" w:rsidRDefault="00583B24" w:rsidP="00583B24">
      <w:pPr>
        <w:pStyle w:val="berschrift2"/>
        <w:rPr>
          <w:rFonts w:ascii="Calibri" w:eastAsia="Calibri" w:hAnsi="Calibri" w:cs="Calibri"/>
          <w:b w:val="0"/>
          <w:bCs w:val="0"/>
          <w:sz w:val="20"/>
          <w:szCs w:val="20"/>
        </w:rPr>
      </w:pPr>
      <w:r>
        <w:rPr>
          <w:rFonts w:ascii="Calibri" w:eastAsia="Calibri" w:hAnsi="Calibri" w:cs="Calibri"/>
          <w:color w:val="333333"/>
          <w:sz w:val="24"/>
          <w:szCs w:val="24"/>
          <w:shd w:val="clear" w:color="auto" w:fill="FFFFFF"/>
        </w:rPr>
        <w:lastRenderedPageBreak/>
        <w:t xml:space="preserve">Ein spezieller Infotag für Studienabbrecher von MINT-Studiengängen findet am Donnerstag, 5. März 2020 um 16 Uhr am Campus der Eckert Schulen in Regenstauf statt. Mehr Infos und Anmeldung unter </w:t>
      </w:r>
      <w:hyperlink r:id="rId6" w:history="1">
        <w:r w:rsidRPr="0057495D">
          <w:rPr>
            <w:rStyle w:val="Hyperlink"/>
            <w:rFonts w:ascii="Calibri" w:hAnsi="Calibri"/>
            <w:sz w:val="24"/>
            <w:szCs w:val="24"/>
            <w:shd w:val="clear" w:color="auto" w:fill="FFFFFF"/>
          </w:rPr>
          <w:t>www.eckert-schulen.de</w:t>
        </w:r>
      </w:hyperlink>
      <w:r>
        <w:rPr>
          <w:rFonts w:ascii="Calibri" w:hAnsi="Calibri"/>
          <w:color w:val="333333"/>
          <w:sz w:val="24"/>
          <w:szCs w:val="24"/>
          <w:shd w:val="clear" w:color="auto" w:fill="FFFFFF"/>
        </w:rPr>
        <w:t xml:space="preserve"> oder direkt bei </w:t>
      </w:r>
      <w:hyperlink r:id="rId7" w:history="1">
        <w:r w:rsidRPr="0057495D">
          <w:rPr>
            <w:rStyle w:val="Hyperlink"/>
            <w:rFonts w:ascii="Calibri" w:hAnsi="Calibri"/>
            <w:sz w:val="24"/>
            <w:szCs w:val="24"/>
            <w:shd w:val="clear" w:color="auto" w:fill="FFFFFF"/>
          </w:rPr>
          <w:t>lisa.uebelacker@eckert-schulen.de</w:t>
        </w:r>
      </w:hyperlink>
      <w:r>
        <w:rPr>
          <w:rFonts w:ascii="Calibri" w:hAnsi="Calibri"/>
          <w:color w:val="333333"/>
          <w:sz w:val="24"/>
          <w:szCs w:val="24"/>
          <w:shd w:val="clear" w:color="auto" w:fill="FFFFFF"/>
        </w:rPr>
        <w:t xml:space="preserve"> bzw. telefonisch unter 09402</w:t>
      </w:r>
      <w:r w:rsidR="00421C35">
        <w:rPr>
          <w:rFonts w:ascii="Calibri" w:hAnsi="Calibri"/>
          <w:color w:val="333333"/>
          <w:sz w:val="24"/>
          <w:szCs w:val="24"/>
          <w:shd w:val="clear" w:color="auto" w:fill="FFFFFF"/>
        </w:rPr>
        <w:t>/</w:t>
      </w:r>
      <w:bookmarkStart w:id="0" w:name="_GoBack"/>
      <w:bookmarkEnd w:id="0"/>
      <w:r>
        <w:rPr>
          <w:rFonts w:ascii="Calibri" w:hAnsi="Calibri"/>
          <w:color w:val="333333"/>
          <w:sz w:val="24"/>
          <w:szCs w:val="24"/>
          <w:shd w:val="clear" w:color="auto" w:fill="FFFFFF"/>
        </w:rPr>
        <w:t>502</w:t>
      </w:r>
      <w:r w:rsidR="00421C35">
        <w:rPr>
          <w:rFonts w:ascii="Calibri" w:hAnsi="Calibri"/>
          <w:color w:val="333333"/>
          <w:sz w:val="24"/>
          <w:szCs w:val="24"/>
          <w:shd w:val="clear" w:color="auto" w:fill="FFFFFF"/>
        </w:rPr>
        <w:t>-</w:t>
      </w:r>
      <w:r>
        <w:rPr>
          <w:rFonts w:ascii="Calibri" w:hAnsi="Calibri"/>
          <w:color w:val="333333"/>
          <w:sz w:val="24"/>
          <w:szCs w:val="24"/>
          <w:shd w:val="clear" w:color="auto" w:fill="FFFFFF"/>
        </w:rPr>
        <w:t>484</w:t>
      </w:r>
    </w:p>
    <w:p w14:paraId="337E6563" w14:textId="77777777" w:rsidR="00640AB1" w:rsidRDefault="00640AB1">
      <w:pPr>
        <w:pStyle w:val="berschrift2"/>
        <w:spacing w:before="0" w:after="0"/>
        <w:rPr>
          <w:rFonts w:ascii="Calibri" w:eastAsia="Calibri" w:hAnsi="Calibri" w:cs="Calibri"/>
          <w:b w:val="0"/>
          <w:bCs w:val="0"/>
          <w:sz w:val="20"/>
          <w:szCs w:val="20"/>
        </w:rPr>
      </w:pPr>
    </w:p>
    <w:p w14:paraId="130453B2" w14:textId="77777777" w:rsidR="00640AB1" w:rsidRDefault="00504066">
      <w:pPr>
        <w:pStyle w:val="berschrift2"/>
        <w:spacing w:before="0" w:after="0"/>
        <w:rPr>
          <w:rFonts w:ascii="Calibri" w:eastAsia="Calibri" w:hAnsi="Calibri" w:cs="Calibri"/>
          <w:b w:val="0"/>
          <w:bCs w:val="0"/>
          <w:sz w:val="22"/>
          <w:szCs w:val="22"/>
          <w:u w:val="single"/>
        </w:rPr>
      </w:pPr>
      <w:r>
        <w:rPr>
          <w:rFonts w:ascii="Calibri" w:hAnsi="Calibri"/>
          <w:b w:val="0"/>
          <w:bCs w:val="0"/>
          <w:sz w:val="22"/>
          <w:szCs w:val="22"/>
          <w:u w:val="single"/>
        </w:rPr>
        <w:t>Pressekontakt:</w:t>
      </w:r>
    </w:p>
    <w:p w14:paraId="280B8724" w14:textId="77777777" w:rsidR="00640AB1" w:rsidRDefault="00504066">
      <w:pPr>
        <w:spacing w:line="200" w:lineRule="atLeast"/>
        <w:ind w:right="25"/>
        <w:jc w:val="both"/>
        <w:rPr>
          <w:rFonts w:ascii="Calibri" w:eastAsia="Calibri" w:hAnsi="Calibri" w:cs="Calibri"/>
          <w:sz w:val="18"/>
          <w:szCs w:val="18"/>
        </w:rPr>
      </w:pPr>
      <w:bookmarkStart w:id="1" w:name="ppe_50"/>
      <w:bookmarkEnd w:id="1"/>
      <w:r>
        <w:rPr>
          <w:rFonts w:ascii="Calibri" w:hAnsi="Calibri"/>
          <w:sz w:val="18"/>
          <w:szCs w:val="18"/>
        </w:rPr>
        <w:t xml:space="preserve">Dr. </w:t>
      </w:r>
      <w:proofErr w:type="gramStart"/>
      <w:r>
        <w:rPr>
          <w:rFonts w:ascii="Calibri" w:hAnsi="Calibri"/>
          <w:sz w:val="18"/>
          <w:szCs w:val="18"/>
        </w:rPr>
        <w:t>Robert Eckert Schulen</w:t>
      </w:r>
      <w:proofErr w:type="gramEnd"/>
      <w:r>
        <w:rPr>
          <w:rFonts w:ascii="Calibri" w:hAnsi="Calibri"/>
          <w:sz w:val="18"/>
          <w:szCs w:val="18"/>
        </w:rPr>
        <w:t xml:space="preserve"> AG</w:t>
      </w:r>
    </w:p>
    <w:p w14:paraId="5D4C41C0" w14:textId="77777777" w:rsidR="00640AB1" w:rsidRDefault="00504066">
      <w:pPr>
        <w:spacing w:line="200" w:lineRule="atLeast"/>
        <w:ind w:right="25"/>
        <w:jc w:val="both"/>
        <w:rPr>
          <w:rFonts w:ascii="Calibri" w:eastAsia="Calibri" w:hAnsi="Calibri" w:cs="Calibri"/>
          <w:sz w:val="18"/>
          <w:szCs w:val="18"/>
        </w:rPr>
      </w:pPr>
      <w:r>
        <w:rPr>
          <w:rFonts w:ascii="Calibri" w:hAnsi="Calibri"/>
          <w:sz w:val="18"/>
          <w:szCs w:val="18"/>
        </w:rPr>
        <w:t>Dr.-Robert-Eckert-Str. 3, 93128 Regenstauf</w:t>
      </w:r>
    </w:p>
    <w:p w14:paraId="51833C24" w14:textId="77777777" w:rsidR="00640AB1" w:rsidRDefault="00504066">
      <w:pPr>
        <w:spacing w:line="200" w:lineRule="atLeast"/>
        <w:ind w:right="25"/>
        <w:jc w:val="both"/>
        <w:rPr>
          <w:rFonts w:ascii="Calibri" w:eastAsia="Calibri" w:hAnsi="Calibri" w:cs="Calibri"/>
          <w:sz w:val="18"/>
          <w:szCs w:val="18"/>
        </w:rPr>
      </w:pPr>
      <w:r>
        <w:rPr>
          <w:rFonts w:ascii="Calibri" w:hAnsi="Calibri"/>
          <w:sz w:val="18"/>
          <w:szCs w:val="18"/>
        </w:rPr>
        <w:t>Telefon: +49 (9402) 502-480, Telefax: +49 (9402) 502-6480</w:t>
      </w:r>
    </w:p>
    <w:p w14:paraId="32A6FF4E" w14:textId="77777777" w:rsidR="00640AB1" w:rsidRDefault="00504066">
      <w:pPr>
        <w:spacing w:line="200" w:lineRule="atLeast"/>
        <w:ind w:right="25"/>
        <w:jc w:val="both"/>
        <w:rPr>
          <w:rFonts w:ascii="Calibri" w:eastAsia="Calibri" w:hAnsi="Calibri" w:cs="Calibri"/>
          <w:sz w:val="18"/>
          <w:szCs w:val="18"/>
        </w:rPr>
      </w:pPr>
      <w:r>
        <w:rPr>
          <w:rFonts w:ascii="Calibri" w:hAnsi="Calibri"/>
          <w:sz w:val="18"/>
          <w:szCs w:val="18"/>
        </w:rPr>
        <w:t xml:space="preserve">E-Mail: </w:t>
      </w:r>
      <w:hyperlink r:id="rId8" w:history="1">
        <w:r>
          <w:rPr>
            <w:rStyle w:val="Hyperlink1"/>
          </w:rPr>
          <w:t>andrea.radlbeck@eckert-schulen.de</w:t>
        </w:r>
      </w:hyperlink>
    </w:p>
    <w:p w14:paraId="4B9D1F17" w14:textId="77777777" w:rsidR="00640AB1" w:rsidRDefault="00504066">
      <w:pPr>
        <w:spacing w:line="200" w:lineRule="atLeast"/>
        <w:ind w:right="25"/>
        <w:jc w:val="both"/>
        <w:rPr>
          <w:rFonts w:ascii="Calibri" w:eastAsia="Calibri" w:hAnsi="Calibri" w:cs="Calibri"/>
          <w:sz w:val="18"/>
          <w:szCs w:val="18"/>
        </w:rPr>
      </w:pPr>
      <w:r>
        <w:rPr>
          <w:rFonts w:ascii="Calibri" w:hAnsi="Calibri"/>
          <w:sz w:val="18"/>
          <w:szCs w:val="18"/>
        </w:rPr>
        <w:t xml:space="preserve">Web: www.eckert-schulen.de </w:t>
      </w:r>
    </w:p>
    <w:p w14:paraId="65BE8155" w14:textId="77777777" w:rsidR="00640AB1" w:rsidRDefault="00504066">
      <w:pPr>
        <w:spacing w:before="80"/>
        <w:ind w:right="432"/>
        <w:jc w:val="both"/>
        <w:rPr>
          <w:rFonts w:ascii="Calibri" w:eastAsia="Calibri" w:hAnsi="Calibri" w:cs="Calibri"/>
        </w:rPr>
      </w:pPr>
      <w:r>
        <w:rPr>
          <w:rFonts w:ascii="Calibri" w:hAnsi="Calibri"/>
        </w:rPr>
        <w:t>___________________________________</w:t>
      </w:r>
      <w:r>
        <w:rPr>
          <w:rStyle w:val="Seitenzahl"/>
        </w:rPr>
        <w:t xml:space="preserve"> </w:t>
      </w:r>
    </w:p>
    <w:p w14:paraId="58747AC3" w14:textId="77777777" w:rsidR="00640AB1" w:rsidRDefault="00504066">
      <w:pPr>
        <w:spacing w:before="80"/>
        <w:ind w:right="432"/>
        <w:jc w:val="both"/>
      </w:pPr>
      <w:bookmarkStart w:id="2" w:name="OLE_LINK1"/>
      <w:r>
        <w:rPr>
          <w:rFonts w:ascii="Calibri" w:hAnsi="Calibri"/>
          <w:sz w:val="18"/>
          <w:szCs w:val="18"/>
        </w:rPr>
        <w:t>D</w:t>
      </w:r>
      <w:bookmarkStart w:id="3" w:name="OLE_LINK2"/>
      <w:bookmarkEnd w:id="2"/>
      <w:r>
        <w:rPr>
          <w:rFonts w:ascii="Calibri" w:hAnsi="Calibri"/>
          <w:sz w:val="18"/>
          <w:szCs w:val="18"/>
        </w:rPr>
        <w:t>ie Eckert Schulen sind eines der führenden privaten Unternehmen für berufliche Bildung, Weiterbildung und Rehabilitation in Deutschland. In der über 70-jährigen Firmengeschichte haben bereits mehr als 100.000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3"/>
      <w:r>
        <w:rPr>
          <w:rFonts w:ascii="Calibri" w:hAnsi="Calibri"/>
          <w:sz w:val="18"/>
          <w:szCs w:val="18"/>
        </w:rPr>
        <w:t>.</w:t>
      </w:r>
    </w:p>
    <w:sectPr w:rsidR="00640AB1">
      <w:headerReference w:type="default" r:id="rId9"/>
      <w:footerReference w:type="default" r:id="rId10"/>
      <w:headerReference w:type="first" r:id="rId11"/>
      <w:footerReference w:type="first" r:id="rId12"/>
      <w:pgSz w:w="11900" w:h="16840"/>
      <w:pgMar w:top="3828" w:right="1134" w:bottom="1134" w:left="1366" w:header="0" w:footer="2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B04F9" w14:textId="77777777" w:rsidR="00E42C51" w:rsidRDefault="00504066">
      <w:r>
        <w:separator/>
      </w:r>
    </w:p>
  </w:endnote>
  <w:endnote w:type="continuationSeparator" w:id="0">
    <w:p w14:paraId="55F4960D" w14:textId="77777777" w:rsidR="00E42C51" w:rsidRDefault="00504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837BC" w14:textId="77777777" w:rsidR="00640AB1" w:rsidRDefault="00504066">
    <w:pPr>
      <w:pStyle w:val="Fuzeile"/>
      <w:jc w:val="right"/>
      <w:rPr>
        <w:sz w:val="16"/>
        <w:szCs w:val="16"/>
      </w:rPr>
    </w:pPr>
    <w:r>
      <w:rPr>
        <w:sz w:val="16"/>
        <w:szCs w:val="16"/>
      </w:rPr>
      <w:fldChar w:fldCharType="begin"/>
    </w:r>
    <w:r>
      <w:rPr>
        <w:sz w:val="16"/>
        <w:szCs w:val="16"/>
      </w:rPr>
      <w:instrText xml:space="preserve"> PAGE </w:instrText>
    </w:r>
    <w:r>
      <w:rPr>
        <w:sz w:val="16"/>
        <w:szCs w:val="16"/>
      </w:rPr>
      <w:fldChar w:fldCharType="separate"/>
    </w:r>
    <w:r w:rsidR="005D5CD2">
      <w:rPr>
        <w:noProof/>
        <w:sz w:val="16"/>
        <w:szCs w:val="16"/>
      </w:rPr>
      <w:t>2</w:t>
    </w:r>
    <w:r>
      <w:rPr>
        <w:sz w:val="16"/>
        <w:szCs w:val="16"/>
      </w:rPr>
      <w:fldChar w:fldCharType="end"/>
    </w:r>
    <w:r>
      <w:rPr>
        <w:sz w:val="16"/>
        <w:szCs w:val="16"/>
      </w:rPr>
      <w:t>/</w:t>
    </w:r>
    <w:r>
      <w:rPr>
        <w:sz w:val="16"/>
        <w:szCs w:val="16"/>
      </w:rPr>
      <w:fldChar w:fldCharType="begin"/>
    </w:r>
    <w:r>
      <w:rPr>
        <w:sz w:val="16"/>
        <w:szCs w:val="16"/>
      </w:rPr>
      <w:instrText xml:space="preserve"> NUMPAGES </w:instrText>
    </w:r>
    <w:r>
      <w:rPr>
        <w:sz w:val="16"/>
        <w:szCs w:val="16"/>
      </w:rPr>
      <w:fldChar w:fldCharType="separate"/>
    </w:r>
    <w:r w:rsidR="005D5CD2">
      <w:rPr>
        <w:noProof/>
        <w:sz w:val="16"/>
        <w:szCs w:val="16"/>
      </w:rPr>
      <w:t>2</w:t>
    </w:r>
    <w:r>
      <w:rPr>
        <w:sz w:val="16"/>
        <w:szCs w:val="16"/>
      </w:rPr>
      <w:fldChar w:fldCharType="end"/>
    </w:r>
  </w:p>
  <w:p w14:paraId="258EDDB2" w14:textId="77777777" w:rsidR="00640AB1" w:rsidRDefault="00640AB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B63BD" w14:textId="77777777" w:rsidR="00640AB1" w:rsidRDefault="00504066">
    <w:pPr>
      <w:pStyle w:val="Fuzeile"/>
      <w:jc w:val="center"/>
      <w:rPr>
        <w:sz w:val="16"/>
        <w:szCs w:val="16"/>
      </w:rPr>
    </w:pPr>
    <w:r>
      <w:rPr>
        <w:sz w:val="16"/>
        <w:szCs w:val="16"/>
      </w:rPr>
      <w:fldChar w:fldCharType="begin"/>
    </w:r>
    <w:r>
      <w:rPr>
        <w:sz w:val="16"/>
        <w:szCs w:val="16"/>
      </w:rPr>
      <w:instrText xml:space="preserve"> PAGE </w:instrText>
    </w:r>
    <w:r>
      <w:rPr>
        <w:sz w:val="16"/>
        <w:szCs w:val="16"/>
      </w:rPr>
      <w:fldChar w:fldCharType="separate"/>
    </w:r>
    <w:r w:rsidR="005D5CD2">
      <w:rPr>
        <w:noProof/>
        <w:sz w:val="16"/>
        <w:szCs w:val="16"/>
      </w:rPr>
      <w:t>1</w:t>
    </w:r>
    <w:r>
      <w:rPr>
        <w:sz w:val="16"/>
        <w:szCs w:val="16"/>
      </w:rPr>
      <w:fldChar w:fldCharType="end"/>
    </w:r>
    <w:r>
      <w:rPr>
        <w:sz w:val="16"/>
        <w:szCs w:val="16"/>
      </w:rPr>
      <w:t>/</w:t>
    </w:r>
    <w:r>
      <w:rPr>
        <w:sz w:val="16"/>
        <w:szCs w:val="16"/>
      </w:rPr>
      <w:fldChar w:fldCharType="begin"/>
    </w:r>
    <w:r>
      <w:rPr>
        <w:sz w:val="16"/>
        <w:szCs w:val="16"/>
      </w:rPr>
      <w:instrText xml:space="preserve"> NUMPAGES </w:instrText>
    </w:r>
    <w:r>
      <w:rPr>
        <w:sz w:val="16"/>
        <w:szCs w:val="16"/>
      </w:rPr>
      <w:fldChar w:fldCharType="separate"/>
    </w:r>
    <w:r w:rsidR="005D5CD2">
      <w:rPr>
        <w:noProof/>
        <w:sz w:val="16"/>
        <w:szCs w:val="16"/>
      </w:rPr>
      <w:t>1</w:t>
    </w:r>
    <w:r>
      <w:rPr>
        <w:sz w:val="16"/>
        <w:szCs w:val="16"/>
      </w:rPr>
      <w:fldChar w:fldCharType="end"/>
    </w:r>
  </w:p>
  <w:p w14:paraId="0B6E17AA" w14:textId="77777777" w:rsidR="00640AB1" w:rsidRDefault="00640AB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BE4E8" w14:textId="77777777" w:rsidR="00E42C51" w:rsidRDefault="00504066">
      <w:r>
        <w:separator/>
      </w:r>
    </w:p>
  </w:footnote>
  <w:footnote w:type="continuationSeparator" w:id="0">
    <w:p w14:paraId="50E713CC" w14:textId="77777777" w:rsidR="00E42C51" w:rsidRDefault="00504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CD91D" w14:textId="77777777" w:rsidR="00640AB1" w:rsidRDefault="00640AB1">
    <w:pPr>
      <w:pStyle w:val="Kopf-undFuzeilen"/>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6A212" w14:textId="77777777" w:rsidR="00640AB1" w:rsidRDefault="00504066">
    <w:pPr>
      <w:pStyle w:val="Kopfzeile"/>
    </w:pPr>
    <w:r>
      <w:rPr>
        <w:noProof/>
      </w:rPr>
      <mc:AlternateContent>
        <mc:Choice Requires="wps">
          <w:drawing>
            <wp:anchor distT="152400" distB="152400" distL="152400" distR="152400" simplePos="0" relativeHeight="251658240" behindDoc="1" locked="0" layoutInCell="1" allowOverlap="1" wp14:anchorId="54766D10" wp14:editId="5E42DDE5">
              <wp:simplePos x="0" y="0"/>
              <wp:positionH relativeFrom="page">
                <wp:posOffset>4547235</wp:posOffset>
              </wp:positionH>
              <wp:positionV relativeFrom="page">
                <wp:posOffset>1980564</wp:posOffset>
              </wp:positionV>
              <wp:extent cx="2714625" cy="157481"/>
              <wp:effectExtent l="0" t="0" r="0" b="0"/>
              <wp:wrapNone/>
              <wp:docPr id="1073741825" name="officeArt object" descr="Text Box 2"/>
              <wp:cNvGraphicFramePr/>
              <a:graphic xmlns:a="http://schemas.openxmlformats.org/drawingml/2006/main">
                <a:graphicData uri="http://schemas.microsoft.com/office/word/2010/wordprocessingShape">
                  <wps:wsp>
                    <wps:cNvSpPr/>
                    <wps:spPr>
                      <a:xfrm>
                        <a:off x="0" y="0"/>
                        <a:ext cx="2714625" cy="157481"/>
                      </a:xfrm>
                      <a:prstGeom prst="rect">
                        <a:avLst/>
                      </a:prstGeom>
                      <a:solidFill>
                        <a:srgbClr val="FFFFFF"/>
                      </a:solidFill>
                      <a:ln w="12700" cap="flat">
                        <a:noFill/>
                        <a:miter lim="400000"/>
                      </a:ln>
                      <a:effectLst/>
                    </wps:spPr>
                    <wps:bodyPr/>
                  </wps:wsp>
                </a:graphicData>
              </a:graphic>
            </wp:anchor>
          </w:drawing>
        </mc:Choice>
        <mc:Fallback>
          <w:pict>
            <v:rect id="_x0000_s1026" style="visibility:visible;position:absolute;margin-left:358.0pt;margin-top:155.9pt;width:213.8pt;height:12.4pt;z-index:-251658240;mso-position-horizontal:absolute;mso-position-horizontal-relative:page;mso-position-vertical:absolute;mso-position-vertical-relative:page;mso-wrap-distance-left:12.0pt;mso-wrap-distance-top:12.0pt;mso-wrap-distance-right:12.0pt;mso-wrap-distance-bottom:12.0pt;">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rPr>
        <w:noProof/>
      </w:rPr>
      <mc:AlternateContent>
        <mc:Choice Requires="wps">
          <w:drawing>
            <wp:anchor distT="152400" distB="152400" distL="152400" distR="152400" simplePos="0" relativeHeight="251659264" behindDoc="1" locked="0" layoutInCell="1" allowOverlap="1" wp14:anchorId="46478749" wp14:editId="411DE757">
              <wp:simplePos x="0" y="0"/>
              <wp:positionH relativeFrom="page">
                <wp:posOffset>4547234</wp:posOffset>
              </wp:positionH>
              <wp:positionV relativeFrom="page">
                <wp:posOffset>2808605</wp:posOffset>
              </wp:positionV>
              <wp:extent cx="2715261" cy="457200"/>
              <wp:effectExtent l="0" t="0" r="0" b="0"/>
              <wp:wrapNone/>
              <wp:docPr id="1073741826" name="officeArt object" descr="Text Box 3"/>
              <wp:cNvGraphicFramePr/>
              <a:graphic xmlns:a="http://schemas.openxmlformats.org/drawingml/2006/main">
                <a:graphicData uri="http://schemas.microsoft.com/office/word/2010/wordprocessingShape">
                  <wps:wsp>
                    <wps:cNvSpPr/>
                    <wps:spPr>
                      <a:xfrm>
                        <a:off x="0" y="0"/>
                        <a:ext cx="2715261" cy="457200"/>
                      </a:xfrm>
                      <a:prstGeom prst="rect">
                        <a:avLst/>
                      </a:prstGeom>
                      <a:solidFill>
                        <a:srgbClr val="FFFFFF"/>
                      </a:solidFill>
                      <a:ln w="12700" cap="flat">
                        <a:noFill/>
                        <a:miter lim="400000"/>
                      </a:ln>
                      <a:effectLst/>
                    </wps:spPr>
                    <wps:bodyPr/>
                  </wps:wsp>
                </a:graphicData>
              </a:graphic>
            </wp:anchor>
          </w:drawing>
        </mc:Choice>
        <mc:Fallback>
          <w:pict>
            <v:rect id="_x0000_s1027" style="visibility:visible;position:absolute;margin-left:358.0pt;margin-top:221.1pt;width:213.8pt;height:36.0pt;z-index:-251657216;mso-position-horizontal:absolute;mso-position-horizontal-relative:page;mso-position-vertical:absolute;mso-position-vertical-relative:page;mso-wrap-distance-left:12.0pt;mso-wrap-distance-top:12.0pt;mso-wrap-distance-right:12.0pt;mso-wrap-distance-bottom:12.0pt;">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rPr>
        <w:noProof/>
      </w:rPr>
      <mc:AlternateContent>
        <mc:Choice Requires="wps">
          <w:drawing>
            <wp:anchor distT="152400" distB="152400" distL="152400" distR="152400" simplePos="0" relativeHeight="251660288" behindDoc="1" locked="0" layoutInCell="1" allowOverlap="1" wp14:anchorId="3340DD0E" wp14:editId="5A6D43DE">
              <wp:simplePos x="0" y="0"/>
              <wp:positionH relativeFrom="page">
                <wp:posOffset>4547234</wp:posOffset>
              </wp:positionH>
              <wp:positionV relativeFrom="page">
                <wp:posOffset>2214244</wp:posOffset>
              </wp:positionV>
              <wp:extent cx="2715261" cy="119380"/>
              <wp:effectExtent l="0" t="0" r="0" b="0"/>
              <wp:wrapNone/>
              <wp:docPr id="1073741827" name="officeArt object" descr="Text Box 4"/>
              <wp:cNvGraphicFramePr/>
              <a:graphic xmlns:a="http://schemas.openxmlformats.org/drawingml/2006/main">
                <a:graphicData uri="http://schemas.microsoft.com/office/word/2010/wordprocessingShape">
                  <wps:wsp>
                    <wps:cNvSpPr/>
                    <wps:spPr>
                      <a:xfrm>
                        <a:off x="0" y="0"/>
                        <a:ext cx="2715261" cy="119380"/>
                      </a:xfrm>
                      <a:prstGeom prst="rect">
                        <a:avLst/>
                      </a:prstGeom>
                      <a:solidFill>
                        <a:srgbClr val="FFFFFF"/>
                      </a:solidFill>
                      <a:ln w="12700" cap="flat">
                        <a:noFill/>
                        <a:miter lim="400000"/>
                      </a:ln>
                      <a:effectLst/>
                    </wps:spPr>
                    <wps:bodyPr/>
                  </wps:wsp>
                </a:graphicData>
              </a:graphic>
            </wp:anchor>
          </w:drawing>
        </mc:Choice>
        <mc:Fallback>
          <w:pict>
            <v:rect id="_x0000_s1028" style="visibility:visible;position:absolute;margin-left:358.0pt;margin-top:174.4pt;width:213.8pt;height:9.4pt;z-index:-251656192;mso-position-horizontal:absolute;mso-position-horizontal-relative:page;mso-position-vertical:absolute;mso-position-vertical-relative:page;mso-wrap-distance-left:12.0pt;mso-wrap-distance-top:12.0pt;mso-wrap-distance-right:12.0pt;mso-wrap-distance-bottom:12.0pt;">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rPr>
        <w:noProof/>
      </w:rPr>
      <mc:AlternateContent>
        <mc:Choice Requires="wps">
          <w:drawing>
            <wp:anchor distT="152400" distB="152400" distL="152400" distR="152400" simplePos="0" relativeHeight="251661312" behindDoc="1" locked="0" layoutInCell="1" allowOverlap="1" wp14:anchorId="2CD17710" wp14:editId="7AD16B5D">
              <wp:simplePos x="0" y="0"/>
              <wp:positionH relativeFrom="page">
                <wp:posOffset>867410</wp:posOffset>
              </wp:positionH>
              <wp:positionV relativeFrom="page">
                <wp:posOffset>1680210</wp:posOffset>
              </wp:positionV>
              <wp:extent cx="6236955" cy="454660"/>
              <wp:effectExtent l="0" t="0" r="0" b="0"/>
              <wp:wrapNone/>
              <wp:docPr id="1073741828" name="officeArt object" descr="Text Box 5"/>
              <wp:cNvGraphicFramePr/>
              <a:graphic xmlns:a="http://schemas.openxmlformats.org/drawingml/2006/main">
                <a:graphicData uri="http://schemas.microsoft.com/office/word/2010/wordprocessingShape">
                  <wps:wsp>
                    <wps:cNvSpPr txBox="1"/>
                    <wps:spPr>
                      <a:xfrm>
                        <a:off x="0" y="0"/>
                        <a:ext cx="6236955" cy="454660"/>
                      </a:xfrm>
                      <a:prstGeom prst="rect">
                        <a:avLst/>
                      </a:prstGeom>
                      <a:solidFill>
                        <a:srgbClr val="FFFFFF"/>
                      </a:solidFill>
                      <a:ln w="12700" cap="flat">
                        <a:noFill/>
                        <a:miter lim="400000"/>
                      </a:ln>
                      <a:effectLst/>
                    </wps:spPr>
                    <wps:txbx>
                      <w:txbxContent>
                        <w:p w14:paraId="2EF1EF3D" w14:textId="77777777" w:rsidR="00640AB1" w:rsidRDefault="00504066">
                          <w:r>
                            <w:rPr>
                              <w:b/>
                              <w:bCs/>
                              <w:smallCaps/>
                              <w:sz w:val="32"/>
                              <w:szCs w:val="32"/>
                            </w:rPr>
                            <w:t>Pressemitteilung</w:t>
                          </w:r>
                          <w:r>
                            <w:rPr>
                              <w:b/>
                              <w:bCs/>
                              <w:smallCaps/>
                              <w:sz w:val="32"/>
                              <w:szCs w:val="32"/>
                            </w:rPr>
                            <w:tab/>
                          </w:r>
                          <w:r>
                            <w:rPr>
                              <w:b/>
                              <w:bCs/>
                              <w:smallCaps/>
                              <w:sz w:val="32"/>
                              <w:szCs w:val="32"/>
                            </w:rPr>
                            <w:tab/>
                          </w:r>
                          <w:r>
                            <w:rPr>
                              <w:b/>
                              <w:bCs/>
                              <w:smallCaps/>
                              <w:sz w:val="32"/>
                              <w:szCs w:val="32"/>
                            </w:rPr>
                            <w:tab/>
                          </w:r>
                          <w:r>
                            <w:rPr>
                              <w:b/>
                              <w:bCs/>
                              <w:smallCaps/>
                              <w:sz w:val="32"/>
                              <w:szCs w:val="32"/>
                            </w:rPr>
                            <w:tab/>
                          </w:r>
                          <w:r>
                            <w:rPr>
                              <w:b/>
                              <w:bCs/>
                              <w:smallCaps/>
                              <w:sz w:val="32"/>
                              <w:szCs w:val="32"/>
                            </w:rPr>
                            <w:tab/>
                          </w:r>
                          <w:r>
                            <w:rPr>
                              <w:b/>
                              <w:bCs/>
                              <w:smallCaps/>
                              <w:sz w:val="32"/>
                              <w:szCs w:val="32"/>
                            </w:rPr>
                            <w:tab/>
                          </w:r>
                          <w:r>
                            <w:rPr>
                              <w:b/>
                              <w:bCs/>
                              <w:smallCaps/>
                              <w:sz w:val="40"/>
                              <w:szCs w:val="40"/>
                            </w:rPr>
                            <w:tab/>
                          </w:r>
                          <w:r>
                            <w:rPr>
                              <w:b/>
                              <w:bCs/>
                              <w:smallCaps/>
                              <w:sz w:val="40"/>
                              <w:szCs w:val="40"/>
                            </w:rPr>
                            <w:tab/>
                            <w:t xml:space="preserve">    </w:t>
                          </w:r>
                          <w:r>
                            <w:rPr>
                              <w:b/>
                              <w:bCs/>
                              <w:smallCaps/>
                            </w:rPr>
                            <w:t xml:space="preserve"> Februar 2020</w:t>
                          </w:r>
                        </w:p>
                      </w:txbxContent>
                    </wps:txbx>
                    <wps:bodyPr wrap="square" lIns="0" tIns="0" rIns="0" bIns="0" numCol="1" anchor="t">
                      <a:noAutofit/>
                    </wps:bodyPr>
                  </wps:wsp>
                </a:graphicData>
              </a:graphic>
            </wp:anchor>
          </w:drawing>
        </mc:Choice>
        <mc:Fallback>
          <w:pict>
            <v:shapetype w14:anchorId="2CD17710" id="_x0000_t202" coordsize="21600,21600" o:spt="202" path="m,l,21600r21600,l21600,xe">
              <v:stroke joinstyle="miter"/>
              <v:path gradientshapeok="t" o:connecttype="rect"/>
            </v:shapetype>
            <v:shape id="officeArt object" o:spid="_x0000_s1026" type="#_x0000_t202" alt="Text Box 5" style="position:absolute;margin-left:68.3pt;margin-top:132.3pt;width:491.1pt;height:35.8pt;z-index:-25165516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" stroked="f" strokeweight="1pt">
              <v:stroke miterlimit="4"/>
              <v:textbox inset="0,0,0,0">
                <w:txbxContent>
                  <w:p w14:paraId="2EF1EF3D" w14:textId="77777777" w:rsidR="00640AB1" w:rsidRDefault="00504066">
                    <w:r>
                      <w:rPr>
                        <w:b/>
                        <w:bCs/>
                        <w:smallCaps/>
                        <w:sz w:val="32"/>
                        <w:szCs w:val="32"/>
                      </w:rPr>
                      <w:t>Pressemitteilung</w:t>
                    </w:r>
                    <w:r>
                      <w:rPr>
                        <w:b/>
                        <w:bCs/>
                        <w:smallCaps/>
                        <w:sz w:val="32"/>
                        <w:szCs w:val="32"/>
                      </w:rPr>
                      <w:tab/>
                    </w:r>
                    <w:r>
                      <w:rPr>
                        <w:b/>
                        <w:bCs/>
                        <w:smallCaps/>
                        <w:sz w:val="32"/>
                        <w:szCs w:val="32"/>
                      </w:rPr>
                      <w:tab/>
                    </w:r>
                    <w:r>
                      <w:rPr>
                        <w:b/>
                        <w:bCs/>
                        <w:smallCaps/>
                        <w:sz w:val="32"/>
                        <w:szCs w:val="32"/>
                      </w:rPr>
                      <w:tab/>
                    </w:r>
                    <w:r>
                      <w:rPr>
                        <w:b/>
                        <w:bCs/>
                        <w:smallCaps/>
                        <w:sz w:val="32"/>
                        <w:szCs w:val="32"/>
                      </w:rPr>
                      <w:tab/>
                    </w:r>
                    <w:r>
                      <w:rPr>
                        <w:b/>
                        <w:bCs/>
                        <w:smallCaps/>
                        <w:sz w:val="32"/>
                        <w:szCs w:val="32"/>
                      </w:rPr>
                      <w:tab/>
                    </w:r>
                    <w:r>
                      <w:rPr>
                        <w:b/>
                        <w:bCs/>
                        <w:smallCaps/>
                        <w:sz w:val="32"/>
                        <w:szCs w:val="32"/>
                      </w:rPr>
                      <w:tab/>
                    </w:r>
                    <w:r>
                      <w:rPr>
                        <w:b/>
                        <w:bCs/>
                        <w:smallCaps/>
                        <w:sz w:val="40"/>
                        <w:szCs w:val="40"/>
                      </w:rPr>
                      <w:tab/>
                    </w:r>
                    <w:r>
                      <w:rPr>
                        <w:b/>
                        <w:bCs/>
                        <w:smallCaps/>
                        <w:sz w:val="40"/>
                        <w:szCs w:val="40"/>
                      </w:rPr>
                      <w:tab/>
                      <w:t xml:space="preserve">    </w:t>
                    </w:r>
                    <w:r>
                      <w:rPr>
                        <w:b/>
                        <w:bCs/>
                        <w:smallCaps/>
                      </w:rPr>
                      <w:t xml:space="preserve"> Februar 2020</w:t>
                    </w:r>
                  </w:p>
                </w:txbxContent>
              </v:textbox>
              <w10:wrap anchorx="page" anchory="page"/>
            </v:shape>
          </w:pict>
        </mc:Fallback>
      </mc:AlternateContent>
    </w:r>
    <w:r>
      <w:rPr>
        <w:noProof/>
      </w:rPr>
      <w:drawing>
        <wp:anchor distT="152400" distB="152400" distL="152400" distR="152400" simplePos="0" relativeHeight="251662336" behindDoc="1" locked="0" layoutInCell="1" allowOverlap="1" wp14:anchorId="4F10C4B9" wp14:editId="5157C373">
          <wp:simplePos x="0" y="0"/>
          <wp:positionH relativeFrom="page">
            <wp:posOffset>5166360</wp:posOffset>
          </wp:positionH>
          <wp:positionV relativeFrom="page">
            <wp:posOffset>540385</wp:posOffset>
          </wp:positionV>
          <wp:extent cx="1868170" cy="543560"/>
          <wp:effectExtent l="0" t="0" r="0" b="0"/>
          <wp:wrapNone/>
          <wp:docPr id="1073741829" name="officeArt object" descr="Grafik 6"/>
          <wp:cNvGraphicFramePr/>
          <a:graphic xmlns:a="http://schemas.openxmlformats.org/drawingml/2006/main">
            <a:graphicData uri="http://schemas.openxmlformats.org/drawingml/2006/picture">
              <pic:pic xmlns:pic="http://schemas.openxmlformats.org/drawingml/2006/picture">
                <pic:nvPicPr>
                  <pic:cNvPr id="1073741829" name="Grafik 6" descr="Grafik 6"/>
                  <pic:cNvPicPr>
                    <a:picLocks noChangeAspect="1"/>
                  </pic:cNvPicPr>
                </pic:nvPicPr>
                <pic:blipFill>
                  <a:blip r:embed="rId1">
                    <a:extLst/>
                  </a:blip>
                  <a:stretch>
                    <a:fillRect/>
                  </a:stretch>
                </pic:blipFill>
                <pic:spPr>
                  <a:xfrm>
                    <a:off x="0" y="0"/>
                    <a:ext cx="1868170" cy="54356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AB1"/>
    <w:rsid w:val="00421C35"/>
    <w:rsid w:val="00504066"/>
    <w:rsid w:val="00583B24"/>
    <w:rsid w:val="005D5CD2"/>
    <w:rsid w:val="00640AB1"/>
    <w:rsid w:val="00767D58"/>
    <w:rsid w:val="00AC3758"/>
    <w:rsid w:val="00B33896"/>
    <w:rsid w:val="00E42C51"/>
    <w:rsid w:val="00EE33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77F9B"/>
  <w15:docId w15:val="{DDC3CCC7-0E2C-4542-8733-6793BFE3C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Tahoma" w:hAnsi="Tahoma" w:cs="Arial Unicode MS"/>
      <w:color w:val="000000"/>
      <w:u w:color="000000"/>
      <w14:textOutline w14:w="0" w14:cap="flat" w14:cmpd="sng" w14:algn="ctr">
        <w14:noFill/>
        <w14:prstDash w14:val="solid"/>
        <w14:bevel/>
      </w14:textOutline>
    </w:rPr>
  </w:style>
  <w:style w:type="paragraph" w:styleId="berschrift2">
    <w:name w:val="heading 2"/>
    <w:uiPriority w:val="9"/>
    <w:unhideWhenUsed/>
    <w:qFormat/>
    <w:pPr>
      <w:spacing w:before="100" w:after="100"/>
      <w:outlineLvl w:val="1"/>
    </w:pPr>
    <w:rPr>
      <w:rFonts w:ascii="Times" w:hAnsi="Times" w:cs="Arial Unicode MS"/>
      <w:b/>
      <w:bCs/>
      <w:color w:val="000000"/>
      <w:sz w:val="36"/>
      <w:szCs w:val="36"/>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uzeile">
    <w:name w:val="footer"/>
    <w:pPr>
      <w:tabs>
        <w:tab w:val="center" w:pos="4536"/>
        <w:tab w:val="right" w:pos="9072"/>
      </w:tabs>
    </w:pPr>
    <w:rPr>
      <w:rFonts w:ascii="Tahoma" w:hAnsi="Tahoma" w:cs="Arial Unicode MS"/>
      <w:color w:val="000000"/>
      <w:u w:color="000000"/>
    </w:rPr>
  </w:style>
  <w:style w:type="paragraph" w:styleId="Kopfzeile">
    <w:name w:val="header"/>
    <w:pPr>
      <w:tabs>
        <w:tab w:val="center" w:pos="4536"/>
        <w:tab w:val="right" w:pos="9072"/>
      </w:tabs>
    </w:pPr>
    <w:rPr>
      <w:rFonts w:ascii="Tahoma" w:eastAsia="Tahoma" w:hAnsi="Tahoma" w:cs="Tahoma"/>
      <w:color w:val="000000"/>
      <w:u w:color="000000"/>
    </w:rPr>
  </w:style>
  <w:style w:type="character" w:customStyle="1" w:styleId="Link">
    <w:name w:val="Link"/>
    <w:rPr>
      <w:outline w:val="0"/>
      <w:color w:val="0000FF"/>
      <w:u w:val="single" w:color="0000FF"/>
    </w:rPr>
  </w:style>
  <w:style w:type="character" w:customStyle="1" w:styleId="Hyperlink0">
    <w:name w:val="Hyperlink.0"/>
    <w:basedOn w:val="Link"/>
    <w:rPr>
      <w:rFonts w:ascii="Calibri" w:eastAsia="Calibri" w:hAnsi="Calibri" w:cs="Calibri"/>
      <w:outline w:val="0"/>
      <w:color w:val="0000FF"/>
      <w:sz w:val="20"/>
      <w:szCs w:val="20"/>
      <w:u w:val="single" w:color="0000FF"/>
    </w:rPr>
  </w:style>
  <w:style w:type="character" w:customStyle="1" w:styleId="Hyperlink1">
    <w:name w:val="Hyperlink.1"/>
    <w:basedOn w:val="Link"/>
    <w:rPr>
      <w:rFonts w:ascii="Calibri" w:eastAsia="Calibri" w:hAnsi="Calibri" w:cs="Calibri"/>
      <w:outline w:val="0"/>
      <w:color w:val="000000"/>
      <w:u w:val="single" w:color="000000"/>
    </w:rPr>
  </w:style>
  <w:style w:type="character" w:styleId="Seitenzahl">
    <w:name w:val="page number"/>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isa.uebelacker@eckert-schulen.de"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ckert-schulen.de"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719</Words>
  <Characters>4530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Eckert-Schulen</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Radlbeck Andrea</dc:creator>
  <cp:lastModifiedBy>Adlhoch Dominik</cp:lastModifiedBy>
  <cp:revision>6</cp:revision>
  <cp:lastPrinted>2020-02-13T12:02:00Z</cp:lastPrinted>
  <dcterms:created xsi:type="dcterms:W3CDTF">2020-02-13T11:55:00Z</dcterms:created>
  <dcterms:modified xsi:type="dcterms:W3CDTF">2020-02-13T14:53:00Z</dcterms:modified>
</cp:coreProperties>
</file>