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E9" w:rsidRPr="006274E9" w:rsidRDefault="00597A24" w:rsidP="006274E9">
      <w:pPr>
        <w:pStyle w:val="berschrift2"/>
        <w:rPr>
          <w:rFonts w:ascii="Calibri" w:hAnsi="Calibri"/>
          <w:b w:val="0"/>
          <w:sz w:val="22"/>
          <w:szCs w:val="22"/>
        </w:rPr>
      </w:pPr>
      <w:r>
        <w:rPr>
          <w:rFonts w:ascii="Calibri" w:hAnsi="Calibri"/>
          <w:b w:val="0"/>
          <w:sz w:val="22"/>
          <w:szCs w:val="22"/>
        </w:rPr>
        <w:t>Selbstbewusst und stolz auf den erzielten Erfolg:</w:t>
      </w:r>
    </w:p>
    <w:p w:rsidR="006274E9" w:rsidRPr="004F370D" w:rsidRDefault="00172535" w:rsidP="006274E9">
      <w:pPr>
        <w:pStyle w:val="berschrift2"/>
        <w:rPr>
          <w:rFonts w:ascii="Calibri" w:hAnsi="Calibri"/>
          <w:sz w:val="22"/>
          <w:szCs w:val="22"/>
        </w:rPr>
      </w:pPr>
      <w:r>
        <w:rPr>
          <w:rFonts w:ascii="Calibri" w:hAnsi="Calibri"/>
          <w:sz w:val="22"/>
          <w:szCs w:val="22"/>
        </w:rPr>
        <w:t>314 Staatlich geprüfte Techniker v</w:t>
      </w:r>
      <w:r w:rsidR="006274E9" w:rsidRPr="004F370D">
        <w:rPr>
          <w:rFonts w:ascii="Calibri" w:hAnsi="Calibri"/>
          <w:sz w:val="22"/>
          <w:szCs w:val="22"/>
        </w:rPr>
        <w:t xml:space="preserve">erlassen die Eckert Schulen </w:t>
      </w:r>
      <w:r>
        <w:rPr>
          <w:rFonts w:ascii="Calibri" w:hAnsi="Calibri"/>
          <w:sz w:val="22"/>
          <w:szCs w:val="22"/>
        </w:rPr>
        <w:t>als hochqualifizierte Fachkräfte</w:t>
      </w:r>
      <w:r w:rsidR="00237A6A" w:rsidRPr="004F370D">
        <w:rPr>
          <w:rFonts w:ascii="Calibri" w:hAnsi="Calibri"/>
          <w:sz w:val="22"/>
          <w:szCs w:val="22"/>
        </w:rPr>
        <w:t xml:space="preserve"> </w:t>
      </w:r>
    </w:p>
    <w:p w:rsidR="00172535" w:rsidRDefault="006274E9" w:rsidP="006274E9">
      <w:pPr>
        <w:pStyle w:val="berschrift2"/>
        <w:rPr>
          <w:rFonts w:ascii="Calibri" w:hAnsi="Calibri"/>
          <w:b w:val="0"/>
          <w:sz w:val="22"/>
          <w:szCs w:val="22"/>
        </w:rPr>
      </w:pPr>
      <w:r w:rsidRPr="006274E9">
        <w:rPr>
          <w:rFonts w:ascii="Calibri" w:hAnsi="Calibri"/>
          <w:b w:val="0"/>
          <w:sz w:val="22"/>
          <w:szCs w:val="22"/>
        </w:rPr>
        <w:t>„</w:t>
      </w:r>
      <w:r w:rsidR="00172535">
        <w:rPr>
          <w:rFonts w:ascii="Calibri" w:hAnsi="Calibri"/>
          <w:b w:val="0"/>
          <w:sz w:val="22"/>
          <w:szCs w:val="22"/>
        </w:rPr>
        <w:t xml:space="preserve">Seien Sie Teamplayer, nicht Einzelkämpfer! Haben Sie stets Mut zur Entscheidung. Und schließlich: Bleiben Sie neugierig!“ </w:t>
      </w:r>
      <w:r w:rsidR="00F03116">
        <w:rPr>
          <w:rFonts w:ascii="Calibri" w:hAnsi="Calibri"/>
          <w:b w:val="0"/>
          <w:sz w:val="22"/>
          <w:szCs w:val="22"/>
        </w:rPr>
        <w:t>– mit diesen drei Empfehlungen verabschiedete Mark</w:t>
      </w:r>
      <w:r w:rsidR="000C4967">
        <w:rPr>
          <w:rFonts w:ascii="Calibri" w:hAnsi="Calibri"/>
          <w:b w:val="0"/>
          <w:sz w:val="22"/>
          <w:szCs w:val="22"/>
        </w:rPr>
        <w:t>us</w:t>
      </w:r>
      <w:r w:rsidR="00037F0B">
        <w:rPr>
          <w:rFonts w:ascii="Calibri" w:hAnsi="Calibri"/>
          <w:b w:val="0"/>
          <w:sz w:val="22"/>
          <w:szCs w:val="22"/>
        </w:rPr>
        <w:t>-</w:t>
      </w:r>
      <w:r w:rsidR="000C4967">
        <w:rPr>
          <w:rFonts w:ascii="Calibri" w:hAnsi="Calibri"/>
          <w:b w:val="0"/>
          <w:sz w:val="22"/>
          <w:szCs w:val="22"/>
        </w:rPr>
        <w:t xml:space="preserve">Johannes Zimmermann, der </w:t>
      </w:r>
      <w:r w:rsidR="00F03116">
        <w:rPr>
          <w:rFonts w:ascii="Calibri" w:hAnsi="Calibri"/>
          <w:b w:val="0"/>
          <w:sz w:val="22"/>
          <w:szCs w:val="22"/>
        </w:rPr>
        <w:t>Geschäftsführer der Dr</w:t>
      </w:r>
      <w:r w:rsidR="00037F0B">
        <w:rPr>
          <w:rFonts w:ascii="Calibri" w:hAnsi="Calibri"/>
          <w:b w:val="0"/>
          <w:sz w:val="22"/>
          <w:szCs w:val="22"/>
        </w:rPr>
        <w:t>.</w:t>
      </w:r>
      <w:r w:rsidR="00F03116">
        <w:rPr>
          <w:rFonts w:ascii="Calibri" w:hAnsi="Calibri"/>
          <w:b w:val="0"/>
          <w:sz w:val="22"/>
          <w:szCs w:val="22"/>
        </w:rPr>
        <w:t xml:space="preserve"> Eckert Akademie, am vergangenen Freitag insgesamt </w:t>
      </w:r>
      <w:r w:rsidR="00172535">
        <w:rPr>
          <w:rFonts w:ascii="Calibri" w:hAnsi="Calibri"/>
          <w:b w:val="0"/>
          <w:sz w:val="22"/>
          <w:szCs w:val="22"/>
        </w:rPr>
        <w:t xml:space="preserve">314 </w:t>
      </w:r>
      <w:r w:rsidR="00F03116">
        <w:rPr>
          <w:rFonts w:ascii="Calibri" w:hAnsi="Calibri"/>
          <w:b w:val="0"/>
          <w:sz w:val="22"/>
          <w:szCs w:val="22"/>
        </w:rPr>
        <w:t>Staatlich geprüfte Techniker</w:t>
      </w:r>
      <w:r w:rsidR="00172535">
        <w:rPr>
          <w:rFonts w:ascii="Calibri" w:hAnsi="Calibri"/>
          <w:b w:val="0"/>
          <w:sz w:val="22"/>
          <w:szCs w:val="22"/>
        </w:rPr>
        <w:t xml:space="preserve">. Sie absolvierten ihre Weiterbildung </w:t>
      </w:r>
      <w:r w:rsidR="001439B2">
        <w:rPr>
          <w:rFonts w:ascii="Calibri" w:hAnsi="Calibri"/>
          <w:b w:val="0"/>
          <w:sz w:val="22"/>
          <w:szCs w:val="22"/>
        </w:rPr>
        <w:t xml:space="preserve">in Vollzeit bzw. in Fernlehre </w:t>
      </w:r>
      <w:r w:rsidR="00172535">
        <w:rPr>
          <w:rFonts w:ascii="Calibri" w:hAnsi="Calibri"/>
          <w:b w:val="0"/>
          <w:sz w:val="22"/>
          <w:szCs w:val="22"/>
        </w:rPr>
        <w:t xml:space="preserve">an den Standorten Regenstauf, München und Nürnberg in den Fachrichtungen Bautechnik, Elektrotechnik, Maschinenbautechnik und </w:t>
      </w:r>
      <w:proofErr w:type="spellStart"/>
      <w:r w:rsidR="00172535">
        <w:rPr>
          <w:rFonts w:ascii="Calibri" w:hAnsi="Calibri"/>
          <w:b w:val="0"/>
          <w:sz w:val="22"/>
          <w:szCs w:val="22"/>
        </w:rPr>
        <w:t>Mechatroniktechnik</w:t>
      </w:r>
      <w:proofErr w:type="spellEnd"/>
      <w:r w:rsidR="00172535">
        <w:rPr>
          <w:rFonts w:ascii="Calibri" w:hAnsi="Calibri"/>
          <w:b w:val="0"/>
          <w:sz w:val="22"/>
          <w:szCs w:val="22"/>
        </w:rPr>
        <w:t>. Darunter auch der zweite Jahrgang</w:t>
      </w:r>
      <w:r w:rsidR="001439B2">
        <w:rPr>
          <w:rFonts w:ascii="Calibri" w:hAnsi="Calibri"/>
          <w:b w:val="0"/>
          <w:sz w:val="22"/>
          <w:szCs w:val="22"/>
        </w:rPr>
        <w:t xml:space="preserve"> aus dem Kooperationsprojekt „Techniker Dual“ mit der Krones AG. </w:t>
      </w:r>
      <w:r w:rsidR="00F03116">
        <w:rPr>
          <w:rFonts w:ascii="Calibri" w:hAnsi="Calibri"/>
          <w:b w:val="0"/>
          <w:sz w:val="22"/>
          <w:szCs w:val="22"/>
        </w:rPr>
        <w:t>Rund 500</w:t>
      </w:r>
      <w:r w:rsidRPr="006274E9">
        <w:rPr>
          <w:rFonts w:ascii="Calibri" w:hAnsi="Calibri"/>
          <w:b w:val="0"/>
          <w:sz w:val="22"/>
          <w:szCs w:val="22"/>
        </w:rPr>
        <w:t xml:space="preserve"> Gäste </w:t>
      </w:r>
      <w:r w:rsidR="00F03116">
        <w:rPr>
          <w:rFonts w:ascii="Calibri" w:hAnsi="Calibri"/>
          <w:b w:val="0"/>
          <w:sz w:val="22"/>
          <w:szCs w:val="22"/>
        </w:rPr>
        <w:t xml:space="preserve">nahmen an der </w:t>
      </w:r>
      <w:r w:rsidRPr="006274E9">
        <w:rPr>
          <w:rFonts w:ascii="Calibri" w:hAnsi="Calibri"/>
          <w:b w:val="0"/>
          <w:sz w:val="22"/>
          <w:szCs w:val="22"/>
        </w:rPr>
        <w:t xml:space="preserve">Feier zur </w:t>
      </w:r>
      <w:r w:rsidR="00F03116">
        <w:rPr>
          <w:rFonts w:ascii="Calibri" w:hAnsi="Calibri"/>
          <w:b w:val="0"/>
          <w:sz w:val="22"/>
          <w:szCs w:val="22"/>
        </w:rPr>
        <w:t xml:space="preserve">Verabschiedung der Absolventen in der Bibliothek der Eckert Schulen in Regenstauf teil. </w:t>
      </w:r>
    </w:p>
    <w:p w:rsidR="001E637C" w:rsidRDefault="001E637C" w:rsidP="006274E9">
      <w:pPr>
        <w:pStyle w:val="berschrift2"/>
        <w:rPr>
          <w:rFonts w:ascii="Calibri" w:hAnsi="Calibri"/>
          <w:b w:val="0"/>
          <w:sz w:val="22"/>
          <w:szCs w:val="22"/>
        </w:rPr>
      </w:pPr>
      <w:r>
        <w:rPr>
          <w:rFonts w:ascii="Calibri" w:hAnsi="Calibri"/>
          <w:b w:val="0"/>
          <w:sz w:val="22"/>
          <w:szCs w:val="22"/>
        </w:rPr>
        <w:t>N</w:t>
      </w:r>
      <w:r w:rsidR="00037F0B">
        <w:rPr>
          <w:rFonts w:ascii="Calibri" w:hAnsi="Calibri"/>
          <w:b w:val="0"/>
          <w:sz w:val="22"/>
          <w:szCs w:val="22"/>
        </w:rPr>
        <w:t>i</w:t>
      </w:r>
      <w:r>
        <w:rPr>
          <w:rFonts w:ascii="Calibri" w:hAnsi="Calibri"/>
          <w:b w:val="0"/>
          <w:sz w:val="22"/>
          <w:szCs w:val="22"/>
        </w:rPr>
        <w:t>cht nur die Fachkompetenz, sondern auch die Methoden</w:t>
      </w:r>
      <w:r w:rsidR="00037F0B">
        <w:rPr>
          <w:rFonts w:ascii="Calibri" w:hAnsi="Calibri"/>
          <w:b w:val="0"/>
          <w:sz w:val="22"/>
          <w:szCs w:val="22"/>
        </w:rPr>
        <w:t>-</w:t>
      </w:r>
      <w:r>
        <w:rPr>
          <w:rFonts w:ascii="Calibri" w:hAnsi="Calibri"/>
          <w:b w:val="0"/>
          <w:sz w:val="22"/>
          <w:szCs w:val="22"/>
        </w:rPr>
        <w:t xml:space="preserve"> und vor allem die Sozialkompetenz der Absolventen wurde</w:t>
      </w:r>
      <w:r w:rsidR="00037F0B">
        <w:rPr>
          <w:rFonts w:ascii="Calibri" w:hAnsi="Calibri"/>
          <w:b w:val="0"/>
          <w:sz w:val="22"/>
          <w:szCs w:val="22"/>
        </w:rPr>
        <w:t>n</w:t>
      </w:r>
      <w:r>
        <w:rPr>
          <w:rFonts w:ascii="Calibri" w:hAnsi="Calibri"/>
          <w:b w:val="0"/>
          <w:sz w:val="22"/>
          <w:szCs w:val="22"/>
        </w:rPr>
        <w:t xml:space="preserve"> im Rahmen der Weiterbildung erheblich weiterentwick</w:t>
      </w:r>
      <w:r w:rsidR="00A87710">
        <w:rPr>
          <w:rFonts w:ascii="Calibri" w:hAnsi="Calibri"/>
          <w:b w:val="0"/>
          <w:sz w:val="22"/>
          <w:szCs w:val="22"/>
        </w:rPr>
        <w:t>e</w:t>
      </w:r>
      <w:r>
        <w:rPr>
          <w:rFonts w:ascii="Calibri" w:hAnsi="Calibri"/>
          <w:b w:val="0"/>
          <w:sz w:val="22"/>
          <w:szCs w:val="22"/>
        </w:rPr>
        <w:t>lt und verinnerlicht. Mit verschiedensten Zu</w:t>
      </w:r>
      <w:r w:rsidR="00037F0B">
        <w:rPr>
          <w:rFonts w:ascii="Calibri" w:hAnsi="Calibri"/>
          <w:b w:val="0"/>
          <w:sz w:val="22"/>
          <w:szCs w:val="22"/>
        </w:rPr>
        <w:t>s</w:t>
      </w:r>
      <w:r>
        <w:rPr>
          <w:rFonts w:ascii="Calibri" w:hAnsi="Calibri"/>
          <w:b w:val="0"/>
          <w:sz w:val="22"/>
          <w:szCs w:val="22"/>
        </w:rPr>
        <w:t>atzqualifikationen ausgestattet, wie z.B. REFA-Grundschein, SAP- , MOS- und DGQ-Zertifikate, Konfliktmanagement</w:t>
      </w:r>
      <w:r w:rsidR="00A87710">
        <w:rPr>
          <w:rFonts w:ascii="Calibri" w:hAnsi="Calibri"/>
          <w:b w:val="0"/>
          <w:sz w:val="22"/>
          <w:szCs w:val="22"/>
        </w:rPr>
        <w:t xml:space="preserve">, </w:t>
      </w:r>
      <w:r>
        <w:rPr>
          <w:rFonts w:ascii="Calibri" w:hAnsi="Calibri"/>
          <w:b w:val="0"/>
          <w:sz w:val="22"/>
          <w:szCs w:val="22"/>
        </w:rPr>
        <w:t>Schweißtechnik, verfügen die Staatlich geprüften Techniker der Eckert Schulen über klare Alleinstellungsmerkmale gegenüber anderen Fachschulen. Die Nachfrage nach diesen hoch qualifizierten Fachkräften aus der Wirtschaft ist entsprechend hoch</w:t>
      </w:r>
      <w:r w:rsidR="00A87710">
        <w:rPr>
          <w:rFonts w:ascii="Calibri" w:hAnsi="Calibri"/>
          <w:b w:val="0"/>
          <w:sz w:val="22"/>
          <w:szCs w:val="22"/>
        </w:rPr>
        <w:t xml:space="preserve">, sie sind bestens qualifiziert für den Einsatz im mittleren und gehobenen Management. </w:t>
      </w:r>
      <w:r w:rsidR="00B31823">
        <w:rPr>
          <w:rFonts w:ascii="Calibri" w:hAnsi="Calibri"/>
          <w:b w:val="0"/>
          <w:sz w:val="22"/>
          <w:szCs w:val="22"/>
        </w:rPr>
        <w:t xml:space="preserve">Über 90% der Absolventen haben bereits eine Stelle, beginnen zu studieren oder bilden sich nochmals weiter. </w:t>
      </w:r>
      <w:r>
        <w:rPr>
          <w:rFonts w:ascii="Calibri" w:hAnsi="Calibri"/>
          <w:b w:val="0"/>
          <w:sz w:val="22"/>
          <w:szCs w:val="22"/>
        </w:rPr>
        <w:t xml:space="preserve">   </w:t>
      </w:r>
    </w:p>
    <w:p w:rsidR="006274E9" w:rsidRPr="006274E9" w:rsidRDefault="006274E9" w:rsidP="006274E9">
      <w:pPr>
        <w:pStyle w:val="berschrift2"/>
        <w:rPr>
          <w:rFonts w:ascii="Calibri" w:hAnsi="Calibri"/>
          <w:b w:val="0"/>
          <w:sz w:val="22"/>
          <w:szCs w:val="22"/>
        </w:rPr>
      </w:pPr>
      <w:r w:rsidRPr="006274E9">
        <w:rPr>
          <w:rFonts w:ascii="Calibri" w:hAnsi="Calibri"/>
          <w:b w:val="0"/>
          <w:sz w:val="22"/>
          <w:szCs w:val="22"/>
        </w:rPr>
        <w:t xml:space="preserve">Grußworte sprachen </w:t>
      </w:r>
      <w:r w:rsidR="000C4967">
        <w:rPr>
          <w:rFonts w:ascii="Calibri" w:hAnsi="Calibri"/>
          <w:b w:val="0"/>
          <w:sz w:val="22"/>
          <w:szCs w:val="22"/>
        </w:rPr>
        <w:t xml:space="preserve">der Prokurist und Leiter des Fernlehrinstitutes Thomas Skowronek, </w:t>
      </w:r>
      <w:r w:rsidRPr="006274E9">
        <w:rPr>
          <w:rFonts w:ascii="Calibri" w:hAnsi="Calibri"/>
          <w:b w:val="0"/>
          <w:sz w:val="22"/>
          <w:szCs w:val="22"/>
        </w:rPr>
        <w:t>Siegfried Böhringer, erster Bürgermeister der Mark</w:t>
      </w:r>
      <w:r w:rsidR="000C4967">
        <w:rPr>
          <w:rFonts w:ascii="Calibri" w:hAnsi="Calibri"/>
          <w:b w:val="0"/>
          <w:sz w:val="22"/>
          <w:szCs w:val="22"/>
        </w:rPr>
        <w:t xml:space="preserve">tgemeinde Regenstauf und der Schülersprecher Kevin Fischer. </w:t>
      </w:r>
      <w:r w:rsidRPr="006274E9">
        <w:rPr>
          <w:rFonts w:ascii="Calibri" w:hAnsi="Calibri"/>
          <w:b w:val="0"/>
          <w:sz w:val="22"/>
          <w:szCs w:val="22"/>
        </w:rPr>
        <w:t xml:space="preserve"> </w:t>
      </w:r>
      <w:r w:rsidR="00037F0B">
        <w:rPr>
          <w:rFonts w:ascii="Calibri" w:hAnsi="Calibri"/>
          <w:b w:val="0"/>
          <w:sz w:val="22"/>
          <w:szCs w:val="22"/>
        </w:rPr>
        <w:t>Vier</w:t>
      </w:r>
      <w:r>
        <w:rPr>
          <w:rFonts w:ascii="Calibri" w:hAnsi="Calibri"/>
          <w:b w:val="0"/>
          <w:sz w:val="22"/>
          <w:szCs w:val="22"/>
        </w:rPr>
        <w:t xml:space="preserve"> </w:t>
      </w:r>
      <w:r w:rsidRPr="006274E9">
        <w:rPr>
          <w:rFonts w:ascii="Calibri" w:hAnsi="Calibri"/>
          <w:b w:val="0"/>
          <w:sz w:val="22"/>
          <w:szCs w:val="22"/>
        </w:rPr>
        <w:t xml:space="preserve">Prüfungsteilnehmer absolvierten ihr Studium mit „sehr gut“ und wurden von Alexander Eckert Freiherr von Waldenfels, dem Vorstandsvorsitzenden der Eckert Schulen, mit Buchpreisen geehrt. </w:t>
      </w:r>
      <w:r w:rsidR="00237A6A">
        <w:rPr>
          <w:rFonts w:ascii="Calibri" w:hAnsi="Calibri"/>
          <w:b w:val="0"/>
          <w:sz w:val="22"/>
          <w:szCs w:val="22"/>
        </w:rPr>
        <w:t xml:space="preserve">Insgesamt </w:t>
      </w:r>
      <w:r w:rsidR="001439B2">
        <w:rPr>
          <w:rFonts w:ascii="Calibri" w:hAnsi="Calibri"/>
          <w:b w:val="0"/>
          <w:sz w:val="22"/>
          <w:szCs w:val="22"/>
        </w:rPr>
        <w:t>61</w:t>
      </w:r>
      <w:r w:rsidR="00237A6A">
        <w:rPr>
          <w:rFonts w:ascii="Calibri" w:hAnsi="Calibri"/>
          <w:b w:val="0"/>
          <w:sz w:val="22"/>
          <w:szCs w:val="22"/>
        </w:rPr>
        <w:t xml:space="preserve"> Absolventen erzielten eine Durchschnittsnote von 2,5 oder besser</w:t>
      </w:r>
      <w:r w:rsidR="004F370D">
        <w:rPr>
          <w:rFonts w:ascii="Calibri" w:hAnsi="Calibri"/>
          <w:b w:val="0"/>
          <w:sz w:val="22"/>
          <w:szCs w:val="22"/>
        </w:rPr>
        <w:t xml:space="preserve">. Sie </w:t>
      </w:r>
      <w:r w:rsidR="00237A6A">
        <w:rPr>
          <w:rFonts w:ascii="Calibri" w:hAnsi="Calibri"/>
          <w:b w:val="0"/>
          <w:sz w:val="22"/>
          <w:szCs w:val="22"/>
        </w:rPr>
        <w:t xml:space="preserve">erhalten den Meisterpreis der bayerischen Staatsregierung. </w:t>
      </w:r>
      <w:r w:rsidRPr="006274E9">
        <w:rPr>
          <w:rFonts w:ascii="Calibri" w:hAnsi="Calibri"/>
          <w:b w:val="0"/>
          <w:sz w:val="22"/>
          <w:szCs w:val="22"/>
        </w:rPr>
        <w:t xml:space="preserve">Die musikalische Umrahmung der Feier </w:t>
      </w:r>
      <w:r w:rsidR="004F370D">
        <w:rPr>
          <w:rFonts w:ascii="Calibri" w:hAnsi="Calibri"/>
          <w:b w:val="0"/>
          <w:sz w:val="22"/>
          <w:szCs w:val="22"/>
        </w:rPr>
        <w:t>gestaltete das</w:t>
      </w:r>
      <w:r w:rsidRPr="006274E9">
        <w:rPr>
          <w:rFonts w:ascii="Calibri" w:hAnsi="Calibri"/>
          <w:b w:val="0"/>
          <w:sz w:val="22"/>
          <w:szCs w:val="22"/>
        </w:rPr>
        <w:t xml:space="preserve"> Blechbläserquartet</w:t>
      </w:r>
      <w:r w:rsidR="004F370D">
        <w:rPr>
          <w:rFonts w:ascii="Calibri" w:hAnsi="Calibri"/>
          <w:b w:val="0"/>
          <w:sz w:val="22"/>
          <w:szCs w:val="22"/>
        </w:rPr>
        <w:t xml:space="preserve">t „Brass </w:t>
      </w:r>
      <w:proofErr w:type="spellStart"/>
      <w:r w:rsidR="004F370D">
        <w:rPr>
          <w:rFonts w:ascii="Calibri" w:hAnsi="Calibri"/>
          <w:b w:val="0"/>
          <w:sz w:val="22"/>
          <w:szCs w:val="22"/>
        </w:rPr>
        <w:t>Unlimited</w:t>
      </w:r>
      <w:proofErr w:type="spellEnd"/>
      <w:r w:rsidR="004F370D">
        <w:rPr>
          <w:rFonts w:ascii="Calibri" w:hAnsi="Calibri"/>
          <w:b w:val="0"/>
          <w:sz w:val="22"/>
          <w:szCs w:val="22"/>
        </w:rPr>
        <w:t>“.</w:t>
      </w:r>
    </w:p>
    <w:p w:rsidR="006274E9" w:rsidRPr="006274E9" w:rsidRDefault="006274E9" w:rsidP="006274E9">
      <w:pPr>
        <w:pStyle w:val="berschrift2"/>
        <w:rPr>
          <w:rFonts w:ascii="Calibri" w:hAnsi="Calibri"/>
          <w:b w:val="0"/>
          <w:sz w:val="22"/>
          <w:szCs w:val="22"/>
        </w:rPr>
      </w:pPr>
      <w:r w:rsidRPr="006274E9">
        <w:rPr>
          <w:rFonts w:ascii="Calibri" w:hAnsi="Calibri"/>
          <w:b w:val="0"/>
          <w:sz w:val="22"/>
          <w:szCs w:val="22"/>
        </w:rPr>
        <w:t xml:space="preserve">Weitere Informationen </w:t>
      </w:r>
      <w:r w:rsidR="004F370D">
        <w:rPr>
          <w:rFonts w:ascii="Calibri" w:hAnsi="Calibri"/>
          <w:b w:val="0"/>
          <w:sz w:val="22"/>
          <w:szCs w:val="22"/>
        </w:rPr>
        <w:t xml:space="preserve">sind </w:t>
      </w:r>
      <w:r w:rsidRPr="006274E9">
        <w:rPr>
          <w:rFonts w:ascii="Calibri" w:hAnsi="Calibri"/>
          <w:b w:val="0"/>
          <w:sz w:val="22"/>
          <w:szCs w:val="22"/>
        </w:rPr>
        <w:t>unter www.eckert-schulen.de erhältlich.</w:t>
      </w:r>
    </w:p>
    <w:p w:rsidR="00037F0B" w:rsidRDefault="00037F0B" w:rsidP="006274E9">
      <w:pPr>
        <w:pStyle w:val="berschrift2"/>
        <w:rPr>
          <w:rFonts w:ascii="Calibri" w:hAnsi="Calibri"/>
          <w:b w:val="0"/>
          <w:sz w:val="22"/>
          <w:szCs w:val="22"/>
        </w:rPr>
      </w:pPr>
    </w:p>
    <w:p w:rsidR="006274E9" w:rsidRPr="006274E9" w:rsidRDefault="006274E9" w:rsidP="006274E9">
      <w:pPr>
        <w:pStyle w:val="berschrift2"/>
        <w:rPr>
          <w:rFonts w:ascii="Calibri" w:hAnsi="Calibri"/>
          <w:b w:val="0"/>
          <w:sz w:val="22"/>
          <w:szCs w:val="22"/>
        </w:rPr>
      </w:pPr>
      <w:r w:rsidRPr="006274E9">
        <w:rPr>
          <w:rFonts w:ascii="Calibri" w:hAnsi="Calibri"/>
          <w:b w:val="0"/>
          <w:sz w:val="22"/>
          <w:szCs w:val="22"/>
        </w:rPr>
        <w:t>Bild</w:t>
      </w:r>
      <w:r w:rsidR="00237A6A">
        <w:rPr>
          <w:rFonts w:ascii="Calibri" w:hAnsi="Calibri"/>
          <w:b w:val="0"/>
          <w:sz w:val="22"/>
          <w:szCs w:val="22"/>
        </w:rPr>
        <w:t xml:space="preserve"> 1</w:t>
      </w:r>
      <w:r w:rsidRPr="006274E9">
        <w:rPr>
          <w:rFonts w:ascii="Calibri" w:hAnsi="Calibri"/>
          <w:b w:val="0"/>
          <w:sz w:val="22"/>
          <w:szCs w:val="22"/>
        </w:rPr>
        <w:t>: Ehrung der Jahrgangsbesten</w:t>
      </w:r>
      <w:r w:rsidR="00237A6A">
        <w:rPr>
          <w:rFonts w:ascii="Calibri" w:hAnsi="Calibri"/>
          <w:b w:val="0"/>
          <w:sz w:val="22"/>
          <w:szCs w:val="22"/>
        </w:rPr>
        <w:t xml:space="preserve"> </w:t>
      </w:r>
    </w:p>
    <w:p w:rsidR="00146F55" w:rsidRDefault="00146F55" w:rsidP="00DB5CC3">
      <w:pPr>
        <w:pStyle w:val="berschrift2"/>
        <w:rPr>
          <w:rFonts w:ascii="Calibri" w:hAnsi="Calibri"/>
          <w:b w:val="0"/>
          <w:sz w:val="22"/>
          <w:szCs w:val="22"/>
        </w:rPr>
      </w:pPr>
    </w:p>
    <w:p w:rsidR="00146F55" w:rsidRDefault="00146F55" w:rsidP="00DB5CC3">
      <w:pPr>
        <w:pStyle w:val="berschrift2"/>
        <w:rPr>
          <w:rFonts w:ascii="Calibri" w:hAnsi="Calibri"/>
          <w:b w:val="0"/>
          <w:sz w:val="22"/>
          <w:szCs w:val="22"/>
        </w:rPr>
      </w:pPr>
    </w:p>
    <w:p w:rsidR="00146F55" w:rsidRDefault="00146F55" w:rsidP="00DB5CC3">
      <w:pPr>
        <w:pStyle w:val="berschrift2"/>
        <w:rPr>
          <w:rFonts w:ascii="Calibri" w:hAnsi="Calibri"/>
          <w:b w:val="0"/>
          <w:sz w:val="22"/>
          <w:szCs w:val="22"/>
        </w:rPr>
      </w:pPr>
    </w:p>
    <w:p w:rsidR="00146F55" w:rsidRDefault="00146F55" w:rsidP="00DB5CC3">
      <w:pPr>
        <w:pStyle w:val="berschrift2"/>
        <w:rPr>
          <w:rFonts w:ascii="Calibri" w:hAnsi="Calibri"/>
          <w:b w:val="0"/>
          <w:sz w:val="22"/>
          <w:szCs w:val="22"/>
        </w:rPr>
      </w:pPr>
      <w:bookmarkStart w:id="0" w:name="_GoBack"/>
      <w:bookmarkEnd w:id="0"/>
    </w:p>
    <w:p w:rsidR="00146F55" w:rsidRDefault="00146F55" w:rsidP="00DB5CC3">
      <w:pPr>
        <w:pStyle w:val="berschrift2"/>
        <w:rPr>
          <w:rFonts w:ascii="Calibri" w:hAnsi="Calibri"/>
          <w:b w:val="0"/>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8" w:history="1">
        <w:r w:rsidRPr="00A312C6">
          <w:rPr>
            <w:rStyle w:val="Hyperlink"/>
            <w:rFonts w:ascii="Calibri" w:hAnsi="Calibri"/>
            <w:color w:val="auto"/>
            <w:sz w:val="22"/>
            <w:szCs w:val="22"/>
          </w:rPr>
          <w:t>andrea.radlbeck@eckert-schulen.de</w:t>
        </w:r>
      </w:hyperlink>
    </w:p>
    <w:p w:rsidR="003A52BB"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spacing w:line="200" w:lineRule="atLeast"/>
        <w:ind w:right="25"/>
        <w:jc w:val="both"/>
        <w:rPr>
          <w:rFonts w:ascii="Calibri" w:hAnsi="Calibri"/>
          <w:sz w:val="22"/>
          <w:szCs w:val="22"/>
        </w:rPr>
      </w:pPr>
    </w:p>
    <w:p w:rsidR="003E30A0" w:rsidRDefault="003E30A0" w:rsidP="003E30A0">
      <w:pPr>
        <w:spacing w:line="200" w:lineRule="atLeast"/>
        <w:ind w:right="25"/>
        <w:jc w:val="both"/>
        <w:rPr>
          <w:rFonts w:ascii="Calibri" w:hAnsi="Calibri"/>
          <w:sz w:val="22"/>
          <w:szCs w:val="22"/>
        </w:rPr>
      </w:pPr>
    </w:p>
    <w:p w:rsidR="003E30A0" w:rsidRDefault="003E30A0" w:rsidP="003E30A0">
      <w:pPr>
        <w:spacing w:line="200" w:lineRule="atLeast"/>
        <w:ind w:right="25"/>
        <w:jc w:val="both"/>
        <w:rPr>
          <w:rFonts w:ascii="Calibri" w:hAnsi="Calibri"/>
          <w:sz w:val="22"/>
          <w:szCs w:val="22"/>
        </w:rPr>
      </w:pP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_____________________________________________</w:t>
      </w:r>
    </w:p>
    <w:p w:rsidR="003E30A0" w:rsidRDefault="003E30A0" w:rsidP="003E30A0">
      <w:pPr>
        <w:ind w:right="432"/>
        <w:jc w:val="both"/>
        <w:rPr>
          <w:rFonts w:asciiTheme="minorHAnsi" w:hAnsiTheme="minorHAnsi"/>
          <w:sz w:val="18"/>
          <w:szCs w:val="18"/>
        </w:rPr>
      </w:pPr>
    </w:p>
    <w:p w:rsidR="003E30A0" w:rsidRPr="00DB1A25" w:rsidRDefault="003E30A0" w:rsidP="003E30A0">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rsidR="003E30A0" w:rsidRPr="003E30A0" w:rsidRDefault="003E30A0" w:rsidP="003E30A0">
      <w:pPr>
        <w:spacing w:line="200" w:lineRule="atLeast"/>
        <w:ind w:right="25"/>
        <w:jc w:val="both"/>
        <w:rPr>
          <w:rFonts w:ascii="Calibri" w:hAnsi="Calibri"/>
          <w:sz w:val="22"/>
          <w:szCs w:val="22"/>
        </w:rPr>
      </w:pPr>
    </w:p>
    <w:sectPr w:rsidR="003E30A0" w:rsidRPr="003E30A0"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46F5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46F55">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46F5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46F55">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82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black"/>
    </o:shapedefaults>
    <o:shapelayout v:ext="edit">
      <o:idmap v:ext="edit" data="1"/>
    </o:shapelayout>
  </w:shapeDefaults>
  <w:decimalSymbol w:val=","/>
  <w:listSeparator w:val=";"/>
  <w15:docId w15:val="{66FF59C8-5FDD-4985-8092-42EBE45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4F906-3FCC-45C3-94F2-34E9D930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3456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Sobek Werner</cp:lastModifiedBy>
  <cp:revision>3</cp:revision>
  <cp:lastPrinted>2015-02-13T07:55:00Z</cp:lastPrinted>
  <dcterms:created xsi:type="dcterms:W3CDTF">2015-02-14T11:07:00Z</dcterms:created>
  <dcterms:modified xsi:type="dcterms:W3CDTF">2015-02-14T11:40:00Z</dcterms:modified>
</cp:coreProperties>
</file>